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84" w:rsidRPr="008337BF" w:rsidRDefault="00D17584" w:rsidP="00D17584">
      <w:pPr>
        <w:ind w:firstLine="709"/>
        <w:jc w:val="center"/>
        <w:rPr>
          <w:b/>
          <w:color w:val="333333"/>
          <w:lang w:val="ru-RU"/>
        </w:rPr>
      </w:pPr>
      <w:r w:rsidRPr="008337BF">
        <w:rPr>
          <w:b/>
          <w:lang w:val="ru-RU"/>
        </w:rPr>
        <w:t xml:space="preserve">Реквизиты </w:t>
      </w:r>
      <w:r w:rsidRPr="008337BF">
        <w:rPr>
          <w:b/>
          <w:color w:val="333333"/>
          <w:lang w:val="ru-RU"/>
        </w:rPr>
        <w:t>по перечислению арендной платы</w:t>
      </w:r>
      <w:r>
        <w:rPr>
          <w:b/>
          <w:color w:val="333333"/>
          <w:lang w:val="ru-RU"/>
        </w:rPr>
        <w:t>, платы по соглашениям об установлении сервитутов,</w:t>
      </w:r>
    </w:p>
    <w:p w:rsidR="00D17584" w:rsidRPr="008337BF" w:rsidRDefault="00D17584" w:rsidP="00D17584">
      <w:pPr>
        <w:ind w:firstLine="709"/>
        <w:jc w:val="center"/>
        <w:rPr>
          <w:b/>
          <w:lang w:val="ru-RU"/>
        </w:rPr>
      </w:pPr>
      <w:r w:rsidRPr="008337BF">
        <w:rPr>
          <w:b/>
          <w:color w:val="333333"/>
          <w:lang w:val="ru-RU"/>
        </w:rPr>
        <w:t>платы за выкуп земельных участков</w:t>
      </w:r>
      <w:r>
        <w:rPr>
          <w:b/>
          <w:color w:val="333333"/>
          <w:lang w:val="ru-RU"/>
        </w:rPr>
        <w:t>, а также пени по договорам аренды земельных участков сельскохозяйственного назначения</w:t>
      </w:r>
      <w:r w:rsidRPr="008337BF">
        <w:rPr>
          <w:b/>
          <w:color w:val="333333"/>
          <w:lang w:val="ru-RU"/>
        </w:rPr>
        <w:t>, государственная собственность на которые не разграничена</w:t>
      </w:r>
    </w:p>
    <w:p w:rsidR="00D17584" w:rsidRDefault="00D17584" w:rsidP="00D17584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tbl>
      <w:tblPr>
        <w:tblW w:w="14932" w:type="dxa"/>
        <w:tblInd w:w="132" w:type="dxa"/>
        <w:tblLayout w:type="fixed"/>
        <w:tblLook w:val="04A0"/>
      </w:tblPr>
      <w:tblGrid>
        <w:gridCol w:w="3402"/>
        <w:gridCol w:w="2031"/>
        <w:gridCol w:w="1371"/>
        <w:gridCol w:w="2032"/>
        <w:gridCol w:w="2032"/>
        <w:gridCol w:w="2032"/>
        <w:gridCol w:w="2032"/>
      </w:tblGrid>
      <w:tr w:rsidR="00D17584" w:rsidRPr="00AD2692" w:rsidTr="0020396F">
        <w:trPr>
          <w:trHeight w:val="801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Муниципальное образование (МО)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ОКТМО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КБК аренда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КБК сервитут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КБК выкуп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7584" w:rsidRPr="00AD2692" w:rsidRDefault="00D17584" w:rsidP="0020396F">
            <w:pPr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AD2692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КБК пеня</w:t>
            </w:r>
          </w:p>
        </w:tc>
      </w:tr>
      <w:tr w:rsidR="00D17584" w:rsidRPr="00591113" w:rsidTr="00D17584">
        <w:trPr>
          <w:trHeight w:val="1832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4" w:rsidRDefault="00D17584" w:rsidP="00D17584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bookmarkStart w:id="0" w:name="_GoBack" w:colFirst="2" w:colLast="6"/>
            <w:r w:rsidRPr="00591113">
              <w:rPr>
                <w:rFonts w:ascii="Times New Roman" w:hAnsi="Times New Roman"/>
                <w:szCs w:val="24"/>
                <w:lang w:val="ru-RU"/>
              </w:rPr>
              <w:t xml:space="preserve">Получатель платежа: 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 xml:space="preserve">ИНН 2538111008 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 xml:space="preserve">КПП 254001001, 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>УФК по Приморскому краю (министерство имущественных и земельных отношений Приморского края)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 xml:space="preserve">Банк получателя: </w:t>
            </w:r>
            <w:proofErr w:type="gramStart"/>
            <w:r w:rsidRPr="00591113">
              <w:rPr>
                <w:rFonts w:ascii="Times New Roman" w:hAnsi="Times New Roman"/>
                <w:szCs w:val="24"/>
                <w:lang w:val="ru-RU"/>
              </w:rPr>
              <w:t>Дальневосточное</w:t>
            </w:r>
            <w:proofErr w:type="gramEnd"/>
            <w:r w:rsidRPr="00591113">
              <w:rPr>
                <w:rFonts w:ascii="Times New Roman" w:hAnsi="Times New Roman"/>
                <w:szCs w:val="24"/>
                <w:lang w:val="ru-RU"/>
              </w:rPr>
              <w:t xml:space="preserve"> ГУ Банка России//УФК по Приморскому краю г. Владивосток,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>БИК 010507002,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>Единый казначейский счет 40102810545370000012,</w:t>
            </w:r>
            <w:r w:rsidRPr="00591113">
              <w:rPr>
                <w:rFonts w:ascii="Times New Roman" w:hAnsi="Times New Roman"/>
                <w:szCs w:val="24"/>
                <w:lang w:val="ru-RU"/>
              </w:rPr>
              <w:br/>
              <w:t>казначейский счет № 03100643000000012000</w:t>
            </w:r>
          </w:p>
          <w:p w:rsidR="00D17584" w:rsidRPr="00591113" w:rsidRDefault="00D17584" w:rsidP="00D1758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584" w:rsidRPr="00591113" w:rsidRDefault="00D17584" w:rsidP="00D17584">
            <w:pPr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val="ru-RU"/>
              </w:rPr>
              <w:t>Партизанский ГО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84" w:rsidRPr="008A7E55" w:rsidRDefault="00D17584" w:rsidP="00D17584">
            <w:pPr>
              <w:jc w:val="center"/>
            </w:pPr>
            <w:r w:rsidRPr="008A7E55">
              <w:t>05717000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84" w:rsidRPr="008A7E55" w:rsidRDefault="00D17584" w:rsidP="00D17584">
            <w:pPr>
              <w:jc w:val="center"/>
            </w:pPr>
            <w:r w:rsidRPr="008A7E55">
              <w:t>779 1 11 05012 04 0033 120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7584" w:rsidRPr="008A7E55" w:rsidRDefault="00D17584" w:rsidP="00D17584">
            <w:pPr>
              <w:jc w:val="center"/>
            </w:pPr>
            <w:r w:rsidRPr="008A7E55">
              <w:t>779 1 11 05312 04 0033 120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584" w:rsidRPr="008A7E55" w:rsidRDefault="00D17584" w:rsidP="00D17584">
            <w:pPr>
              <w:jc w:val="center"/>
            </w:pPr>
            <w:r w:rsidRPr="008A7E55">
              <w:t>779 1 14 06012 04 0033 430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7584" w:rsidRDefault="00D17584" w:rsidP="00D17584">
            <w:pPr>
              <w:jc w:val="center"/>
            </w:pPr>
            <w:r w:rsidRPr="008A7E55">
              <w:t>779 1 16 07090 04 0033 140</w:t>
            </w:r>
          </w:p>
        </w:tc>
      </w:tr>
      <w:bookmarkEnd w:id="0"/>
    </w:tbl>
    <w:p w:rsidR="008311CF" w:rsidRDefault="008311CF" w:rsidP="005B0963">
      <w:pPr>
        <w:rPr>
          <w:rFonts w:ascii="Times New Roman" w:hAnsi="Times New Roman"/>
          <w:sz w:val="16"/>
          <w:szCs w:val="16"/>
          <w:lang w:val="ru-RU"/>
        </w:rPr>
      </w:pPr>
    </w:p>
    <w:sectPr w:rsidR="008311CF" w:rsidSect="00D17584">
      <w:headerReference w:type="even" r:id="rId7"/>
      <w:headerReference w:type="default" r:id="rId8"/>
      <w:pgSz w:w="16834" w:h="11896" w:orient="landscape"/>
      <w:pgMar w:top="1418" w:right="142" w:bottom="697" w:left="993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B78" w:rsidRDefault="00C67B78">
      <w:r>
        <w:separator/>
      </w:r>
    </w:p>
  </w:endnote>
  <w:endnote w:type="continuationSeparator" w:id="0">
    <w:p w:rsidR="00C67B78" w:rsidRDefault="00C6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B78" w:rsidRDefault="00C67B78">
      <w:r>
        <w:separator/>
      </w:r>
    </w:p>
  </w:footnote>
  <w:footnote w:type="continuationSeparator" w:id="0">
    <w:p w:rsidR="00C67B78" w:rsidRDefault="00C67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77" w:rsidRDefault="002E46F4" w:rsidP="001758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3C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4F77" w:rsidRDefault="009B4D6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33035"/>
      <w:docPartObj>
        <w:docPartGallery w:val="Page Numbers (Top of Page)"/>
        <w:docPartUnique/>
      </w:docPartObj>
    </w:sdtPr>
    <w:sdtContent>
      <w:p w:rsidR="00A95061" w:rsidRDefault="002E46F4">
        <w:pPr>
          <w:pStyle w:val="a6"/>
          <w:jc w:val="center"/>
        </w:pPr>
        <w:r>
          <w:fldChar w:fldCharType="begin"/>
        </w:r>
        <w:r w:rsidR="001A3C9D">
          <w:instrText>PAGE   \* MERGEFORMAT</w:instrText>
        </w:r>
        <w:r>
          <w:fldChar w:fldCharType="separate"/>
        </w:r>
        <w:r w:rsidR="00D17584" w:rsidRPr="00D17584">
          <w:rPr>
            <w:noProof/>
            <w:lang w:val="ru-RU"/>
          </w:rPr>
          <w:t>2</w:t>
        </w:r>
        <w:r>
          <w:fldChar w:fldCharType="end"/>
        </w:r>
      </w:p>
    </w:sdtContent>
  </w:sdt>
  <w:p w:rsidR="00A95061" w:rsidRDefault="009B4D6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5F1D"/>
    <w:multiLevelType w:val="hybridMultilevel"/>
    <w:tmpl w:val="2B4429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A13B68"/>
    <w:multiLevelType w:val="hybridMultilevel"/>
    <w:tmpl w:val="6168644C"/>
    <w:lvl w:ilvl="0" w:tplc="DA1C0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4C4"/>
    <w:rsid w:val="00015CF0"/>
    <w:rsid w:val="00017CEA"/>
    <w:rsid w:val="00036ABB"/>
    <w:rsid w:val="0004541B"/>
    <w:rsid w:val="000679A4"/>
    <w:rsid w:val="00093352"/>
    <w:rsid w:val="00094F2B"/>
    <w:rsid w:val="000B4D82"/>
    <w:rsid w:val="000F4908"/>
    <w:rsid w:val="001A3C9D"/>
    <w:rsid w:val="001E1DD7"/>
    <w:rsid w:val="00206759"/>
    <w:rsid w:val="00260975"/>
    <w:rsid w:val="002871B8"/>
    <w:rsid w:val="002E46F4"/>
    <w:rsid w:val="003051EF"/>
    <w:rsid w:val="003354DE"/>
    <w:rsid w:val="00353BC8"/>
    <w:rsid w:val="003A2BED"/>
    <w:rsid w:val="003C4E79"/>
    <w:rsid w:val="00420445"/>
    <w:rsid w:val="004244B3"/>
    <w:rsid w:val="00467DE0"/>
    <w:rsid w:val="004D301A"/>
    <w:rsid w:val="004D70F4"/>
    <w:rsid w:val="00502192"/>
    <w:rsid w:val="00506B87"/>
    <w:rsid w:val="00530B26"/>
    <w:rsid w:val="00531EE3"/>
    <w:rsid w:val="00532B1D"/>
    <w:rsid w:val="00563AF7"/>
    <w:rsid w:val="00566F30"/>
    <w:rsid w:val="00575A8A"/>
    <w:rsid w:val="005954E8"/>
    <w:rsid w:val="005A2670"/>
    <w:rsid w:val="005B0963"/>
    <w:rsid w:val="005B4116"/>
    <w:rsid w:val="005C5B90"/>
    <w:rsid w:val="005C727A"/>
    <w:rsid w:val="005D1D7D"/>
    <w:rsid w:val="0065581C"/>
    <w:rsid w:val="00671426"/>
    <w:rsid w:val="006909C4"/>
    <w:rsid w:val="006A61CB"/>
    <w:rsid w:val="006A7E3B"/>
    <w:rsid w:val="006C3B23"/>
    <w:rsid w:val="006F77DC"/>
    <w:rsid w:val="007022CA"/>
    <w:rsid w:val="00717BE7"/>
    <w:rsid w:val="007473AB"/>
    <w:rsid w:val="0076698F"/>
    <w:rsid w:val="0077312F"/>
    <w:rsid w:val="00791EF3"/>
    <w:rsid w:val="0079677C"/>
    <w:rsid w:val="007B0245"/>
    <w:rsid w:val="007D00DA"/>
    <w:rsid w:val="007D09E9"/>
    <w:rsid w:val="007F4BAD"/>
    <w:rsid w:val="00817387"/>
    <w:rsid w:val="008311CF"/>
    <w:rsid w:val="00844840"/>
    <w:rsid w:val="008532EA"/>
    <w:rsid w:val="008641D8"/>
    <w:rsid w:val="008A477E"/>
    <w:rsid w:val="008B1C8B"/>
    <w:rsid w:val="008B4127"/>
    <w:rsid w:val="009508CB"/>
    <w:rsid w:val="009621A1"/>
    <w:rsid w:val="009638A8"/>
    <w:rsid w:val="009716E7"/>
    <w:rsid w:val="00990BE3"/>
    <w:rsid w:val="009B4D61"/>
    <w:rsid w:val="009C7F28"/>
    <w:rsid w:val="009E35AD"/>
    <w:rsid w:val="00A253A0"/>
    <w:rsid w:val="00A43231"/>
    <w:rsid w:val="00A439BD"/>
    <w:rsid w:val="00A4544F"/>
    <w:rsid w:val="00AA2EF9"/>
    <w:rsid w:val="00AD2C0F"/>
    <w:rsid w:val="00B04E04"/>
    <w:rsid w:val="00B16526"/>
    <w:rsid w:val="00B234D8"/>
    <w:rsid w:val="00B24D44"/>
    <w:rsid w:val="00B31560"/>
    <w:rsid w:val="00B533E0"/>
    <w:rsid w:val="00B91C5E"/>
    <w:rsid w:val="00BB2209"/>
    <w:rsid w:val="00BC7F50"/>
    <w:rsid w:val="00BE3978"/>
    <w:rsid w:val="00C04646"/>
    <w:rsid w:val="00C30D76"/>
    <w:rsid w:val="00C414C4"/>
    <w:rsid w:val="00C4501A"/>
    <w:rsid w:val="00C67B78"/>
    <w:rsid w:val="00C95664"/>
    <w:rsid w:val="00CB4C83"/>
    <w:rsid w:val="00CF0861"/>
    <w:rsid w:val="00D17584"/>
    <w:rsid w:val="00D30059"/>
    <w:rsid w:val="00D44016"/>
    <w:rsid w:val="00D567E3"/>
    <w:rsid w:val="00D91865"/>
    <w:rsid w:val="00D9782B"/>
    <w:rsid w:val="00DC0AFA"/>
    <w:rsid w:val="00DC14A1"/>
    <w:rsid w:val="00DD629F"/>
    <w:rsid w:val="00DF3994"/>
    <w:rsid w:val="00E129F8"/>
    <w:rsid w:val="00E3388D"/>
    <w:rsid w:val="00E4295C"/>
    <w:rsid w:val="00E75178"/>
    <w:rsid w:val="00E92C21"/>
    <w:rsid w:val="00E965B0"/>
    <w:rsid w:val="00EC7D3D"/>
    <w:rsid w:val="00ED58B0"/>
    <w:rsid w:val="00EF3662"/>
    <w:rsid w:val="00F12B9E"/>
    <w:rsid w:val="00F50F28"/>
    <w:rsid w:val="00F52C18"/>
    <w:rsid w:val="00F80671"/>
    <w:rsid w:val="00FA2982"/>
    <w:rsid w:val="00FC5DAD"/>
    <w:rsid w:val="00F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C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C7F28"/>
    <w:pPr>
      <w:keepNext/>
      <w:outlineLvl w:val="0"/>
    </w:pPr>
    <w:rPr>
      <w:rFonts w:ascii="Times New Roman" w:hAnsi="Times New Roman"/>
      <w:b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14C4"/>
    <w:pPr>
      <w:spacing w:line="280" w:lineRule="exact"/>
      <w:jc w:val="center"/>
    </w:pPr>
    <w:rPr>
      <w:rFonts w:ascii="Times New Roman" w:hAnsi="Times New Roman"/>
      <w:b/>
      <w:sz w:val="22"/>
      <w:lang w:val="ru-RU"/>
    </w:rPr>
  </w:style>
  <w:style w:type="character" w:customStyle="1" w:styleId="a4">
    <w:name w:val="Основной текст Знак"/>
    <w:basedOn w:val="a0"/>
    <w:link w:val="a3"/>
    <w:rsid w:val="00C414C4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C414C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414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14C4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page number"/>
    <w:basedOn w:val="a0"/>
    <w:rsid w:val="00C414C4"/>
  </w:style>
  <w:style w:type="paragraph" w:styleId="a9">
    <w:name w:val="Balloon Text"/>
    <w:basedOn w:val="a"/>
    <w:link w:val="aa"/>
    <w:uiPriority w:val="99"/>
    <w:semiHidden/>
    <w:unhideWhenUsed/>
    <w:rsid w:val="00C414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4C4"/>
    <w:rPr>
      <w:rFonts w:ascii="Tahoma" w:eastAsia="Times New Roman" w:hAnsi="Tahoma" w:cs="Tahoma"/>
      <w:sz w:val="16"/>
      <w:szCs w:val="16"/>
      <w:lang w:val="en-US" w:eastAsia="ru-RU"/>
    </w:rPr>
  </w:style>
  <w:style w:type="table" w:styleId="ab">
    <w:name w:val="Table Grid"/>
    <w:basedOn w:val="a1"/>
    <w:uiPriority w:val="59"/>
    <w:rsid w:val="0083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A61CB"/>
    <w:pPr>
      <w:ind w:left="720"/>
      <w:contextualSpacing/>
    </w:pPr>
  </w:style>
  <w:style w:type="paragraph" w:customStyle="1" w:styleId="ConsPlusTitle">
    <w:name w:val="ConsPlusTitle"/>
    <w:rsid w:val="00655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C7F28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Оксана Владимировна</dc:creator>
  <cp:lastModifiedBy>Воронюк</cp:lastModifiedBy>
  <cp:revision>2</cp:revision>
  <cp:lastPrinted>2021-04-12T23:27:00Z</cp:lastPrinted>
  <dcterms:created xsi:type="dcterms:W3CDTF">2021-04-12T23:34:00Z</dcterms:created>
  <dcterms:modified xsi:type="dcterms:W3CDTF">2021-04-12T23:34:00Z</dcterms:modified>
</cp:coreProperties>
</file>