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C35" w:rsidRDefault="00056C35" w:rsidP="00056C35">
      <w:pPr>
        <w:spacing w:line="360" w:lineRule="auto"/>
        <w:jc w:val="center"/>
        <w:rPr>
          <w:rFonts w:ascii="Times New Roman" w:hAnsi="Times New Roman" w:cs="Times New Roman"/>
          <w:b/>
          <w:caps/>
          <w:spacing w:val="34"/>
          <w:sz w:val="26"/>
          <w:szCs w:val="26"/>
        </w:rPr>
      </w:pPr>
    </w:p>
    <w:p w:rsidR="002712A3" w:rsidRPr="00F62F8E" w:rsidRDefault="002712A3" w:rsidP="00F62F8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921C15">
        <w:rPr>
          <w:rFonts w:ascii="Times New Roman" w:hAnsi="Times New Roman" w:cs="Times New Roman"/>
          <w:sz w:val="28"/>
          <w:szCs w:val="28"/>
        </w:rPr>
        <w:t xml:space="preserve"> </w:t>
      </w:r>
      <w:r w:rsidR="00F07523">
        <w:rPr>
          <w:rFonts w:ascii="Times New Roman" w:hAnsi="Times New Roman" w:cs="Times New Roman"/>
          <w:sz w:val="28"/>
          <w:szCs w:val="28"/>
        </w:rPr>
        <w:t xml:space="preserve"> </w:t>
      </w:r>
      <w:r w:rsidR="00F62F8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278C0" w:rsidRPr="00F62F8E">
        <w:rPr>
          <w:rFonts w:ascii="Times New Roman" w:hAnsi="Times New Roman" w:cs="Times New Roman"/>
          <w:sz w:val="26"/>
          <w:szCs w:val="26"/>
        </w:rPr>
        <w:t>Приложение</w:t>
      </w:r>
      <w:r w:rsidR="00B9349E" w:rsidRPr="00F62F8E">
        <w:rPr>
          <w:rFonts w:ascii="Times New Roman" w:hAnsi="Times New Roman" w:cs="Times New Roman"/>
          <w:sz w:val="26"/>
          <w:szCs w:val="26"/>
        </w:rPr>
        <w:t xml:space="preserve"> № </w:t>
      </w:r>
      <w:r w:rsidR="001E3B4B" w:rsidRPr="00F62F8E">
        <w:rPr>
          <w:rFonts w:ascii="Times New Roman" w:hAnsi="Times New Roman" w:cs="Times New Roman"/>
          <w:sz w:val="26"/>
          <w:szCs w:val="26"/>
        </w:rPr>
        <w:t>2</w:t>
      </w:r>
    </w:p>
    <w:p w:rsidR="002712A3" w:rsidRPr="00F62F8E" w:rsidRDefault="002712A3" w:rsidP="00F62F8E">
      <w:pPr>
        <w:rPr>
          <w:rFonts w:ascii="Times New Roman" w:hAnsi="Times New Roman" w:cs="Times New Roman"/>
          <w:sz w:val="26"/>
          <w:szCs w:val="26"/>
        </w:rPr>
      </w:pPr>
      <w:r w:rsidRPr="00F62F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  <w:r w:rsidR="00F62F8E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F62F8E">
        <w:rPr>
          <w:rFonts w:ascii="Times New Roman" w:hAnsi="Times New Roman" w:cs="Times New Roman"/>
          <w:sz w:val="26"/>
          <w:szCs w:val="26"/>
        </w:rPr>
        <w:t xml:space="preserve"> к постановлению администрации</w:t>
      </w:r>
    </w:p>
    <w:p w:rsidR="002712A3" w:rsidRPr="00F62F8E" w:rsidRDefault="002712A3" w:rsidP="00F62F8E">
      <w:pPr>
        <w:rPr>
          <w:rFonts w:ascii="Times New Roman" w:hAnsi="Times New Roman" w:cs="Times New Roman"/>
          <w:sz w:val="26"/>
          <w:szCs w:val="26"/>
        </w:rPr>
      </w:pPr>
      <w:r w:rsidRPr="00F62F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r w:rsidR="00F62F8E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F62F8E">
        <w:rPr>
          <w:rFonts w:ascii="Times New Roman" w:hAnsi="Times New Roman" w:cs="Times New Roman"/>
          <w:sz w:val="26"/>
          <w:szCs w:val="26"/>
        </w:rPr>
        <w:t xml:space="preserve">  Партизанского городского округа</w:t>
      </w:r>
    </w:p>
    <w:p w:rsidR="00C63527" w:rsidRPr="007B5FAD" w:rsidRDefault="002712A3" w:rsidP="008B0C9C">
      <w:pPr>
        <w:spacing w:line="240" w:lineRule="auto"/>
        <w:jc w:val="center"/>
        <w:textAlignment w:val="baseline"/>
        <w:rPr>
          <w:rFonts w:ascii="Times New Roman" w:hAnsi="Times New Roman"/>
          <w:color w:val="000000" w:themeColor="text1"/>
          <w:spacing w:val="2"/>
          <w:sz w:val="26"/>
          <w:szCs w:val="26"/>
        </w:rPr>
      </w:pPr>
      <w:r w:rsidRPr="00F62F8E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                                                                                               </w:t>
      </w:r>
      <w:r w:rsidR="00D7030B" w:rsidRPr="00F62F8E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</w:t>
      </w:r>
      <w:r w:rsidR="007B5FAD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</w:t>
      </w:r>
      <w:r w:rsidR="00C63527" w:rsidRPr="007B5FAD">
        <w:rPr>
          <w:rFonts w:ascii="Times New Roman" w:hAnsi="Times New Roman"/>
          <w:color w:val="000000" w:themeColor="text1"/>
          <w:spacing w:val="2"/>
          <w:sz w:val="26"/>
          <w:szCs w:val="26"/>
        </w:rPr>
        <w:t xml:space="preserve"> от </w:t>
      </w:r>
      <w:r w:rsidR="007B5FAD">
        <w:rPr>
          <w:rFonts w:ascii="Times New Roman" w:hAnsi="Times New Roman"/>
          <w:color w:val="000000" w:themeColor="text1"/>
          <w:spacing w:val="2"/>
          <w:sz w:val="26"/>
          <w:szCs w:val="26"/>
        </w:rPr>
        <w:t>29.01.2021</w:t>
      </w:r>
      <w:r w:rsidR="00C63527" w:rsidRPr="007B5FAD">
        <w:rPr>
          <w:rFonts w:ascii="Times New Roman" w:hAnsi="Times New Roman"/>
          <w:color w:val="000000" w:themeColor="text1"/>
          <w:spacing w:val="2"/>
          <w:sz w:val="26"/>
          <w:szCs w:val="26"/>
        </w:rPr>
        <w:t xml:space="preserve"> г. № </w:t>
      </w:r>
      <w:r w:rsidR="007B5FAD">
        <w:rPr>
          <w:rFonts w:ascii="Times New Roman" w:hAnsi="Times New Roman"/>
          <w:color w:val="000000" w:themeColor="text1"/>
          <w:spacing w:val="2"/>
          <w:sz w:val="26"/>
          <w:szCs w:val="26"/>
        </w:rPr>
        <w:t>82</w:t>
      </w:r>
      <w:r w:rsidR="00C63527" w:rsidRPr="007B5FAD">
        <w:rPr>
          <w:rFonts w:ascii="Times New Roman" w:hAnsi="Times New Roman"/>
          <w:color w:val="000000" w:themeColor="text1"/>
          <w:spacing w:val="2"/>
          <w:sz w:val="26"/>
          <w:szCs w:val="26"/>
        </w:rPr>
        <w:t>-па</w:t>
      </w:r>
    </w:p>
    <w:tbl>
      <w:tblPr>
        <w:tblStyle w:val="a3"/>
        <w:tblW w:w="0" w:type="auto"/>
        <w:tblInd w:w="9039" w:type="dxa"/>
        <w:tblLook w:val="04A0"/>
      </w:tblPr>
      <w:tblGrid>
        <w:gridCol w:w="5747"/>
      </w:tblGrid>
      <w:tr w:rsidR="000A1E23" w:rsidRPr="00F62F8E" w:rsidTr="000A1E23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:rsidR="000A1E23" w:rsidRPr="00F62F8E" w:rsidRDefault="00E8376B" w:rsidP="00E8376B">
            <w:pPr>
              <w:shd w:val="clear" w:color="auto" w:fill="FFFFFF"/>
              <w:textAlignment w:val="baseline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62F8E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               </w:t>
            </w:r>
            <w:r w:rsidR="00DD0B0C" w:rsidRPr="00F62F8E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а</w:t>
            </w:r>
            <w:r w:rsidR="00D7030B" w:rsidRPr="00F62F8E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 xml:space="preserve"> </w:t>
            </w:r>
            <w:r w:rsidR="00C278C0" w:rsidRPr="00F62F8E">
              <w:rPr>
                <w:rFonts w:ascii="Times New Roman" w:hAnsi="Times New Roman"/>
                <w:spacing w:val="2"/>
                <w:sz w:val="26"/>
                <w:szCs w:val="26"/>
              </w:rPr>
              <w:t>«</w:t>
            </w:r>
            <w:r w:rsidR="000A1E23" w:rsidRPr="00F62F8E">
              <w:rPr>
                <w:rFonts w:ascii="Times New Roman" w:hAnsi="Times New Roman"/>
                <w:spacing w:val="2"/>
                <w:sz w:val="26"/>
                <w:szCs w:val="26"/>
              </w:rPr>
              <w:t>Приложение</w:t>
            </w:r>
            <w:r w:rsidR="00456912"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№</w:t>
            </w:r>
            <w:r w:rsidR="000A1E23"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3</w:t>
            </w:r>
          </w:p>
          <w:p w:rsidR="000A1E23" w:rsidRPr="00F62F8E" w:rsidRDefault="00921C15" w:rsidP="001915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</w:t>
            </w:r>
            <w:r w:rsidR="000A1E23" w:rsidRPr="00F62F8E">
              <w:rPr>
                <w:rFonts w:ascii="Times New Roman" w:hAnsi="Times New Roman"/>
                <w:spacing w:val="2"/>
                <w:sz w:val="26"/>
                <w:szCs w:val="26"/>
              </w:rPr>
              <w:t>к программе «</w:t>
            </w:r>
            <w:r w:rsidR="00191539" w:rsidRPr="00F62F8E">
              <w:rPr>
                <w:rFonts w:ascii="Times New Roman" w:hAnsi="Times New Roman"/>
                <w:sz w:val="26"/>
                <w:szCs w:val="26"/>
              </w:rPr>
              <w:t xml:space="preserve">Обеспечение жилыми </w:t>
            </w:r>
            <w:r w:rsidR="000A1E23" w:rsidRPr="00F62F8E">
              <w:rPr>
                <w:rFonts w:ascii="Times New Roman" w:hAnsi="Times New Roman"/>
                <w:sz w:val="26"/>
                <w:szCs w:val="26"/>
              </w:rPr>
              <w:t>помещениями</w:t>
            </w:r>
            <w:r w:rsidR="00191539" w:rsidRPr="00F62F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A1E23" w:rsidRPr="00F62F8E">
              <w:rPr>
                <w:rFonts w:ascii="Times New Roman" w:hAnsi="Times New Roman"/>
                <w:sz w:val="26"/>
                <w:szCs w:val="26"/>
              </w:rPr>
              <w:t>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0A1E23" w:rsidRPr="00F62F8E">
              <w:rPr>
                <w:rFonts w:ascii="Times New Roman" w:hAnsi="Times New Roman"/>
                <w:spacing w:val="2"/>
                <w:sz w:val="26"/>
                <w:szCs w:val="26"/>
              </w:rPr>
              <w:t>» на 2020-2025 годы,</w:t>
            </w:r>
          </w:p>
          <w:p w:rsidR="000A1E23" w:rsidRPr="00F62F8E" w:rsidRDefault="000A1E23" w:rsidP="00F62F8E">
            <w:pPr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утвержденной постановлением</w:t>
            </w:r>
            <w:r w:rsid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администраци</w:t>
            </w:r>
            <w:r w:rsidR="00F62F8E">
              <w:rPr>
                <w:rFonts w:ascii="Times New Roman" w:hAnsi="Times New Roman"/>
                <w:spacing w:val="2"/>
                <w:sz w:val="26"/>
                <w:szCs w:val="26"/>
              </w:rPr>
              <w:t>и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Партизанского городского </w:t>
            </w:r>
            <w:r w:rsidR="00F62F8E">
              <w:rPr>
                <w:rFonts w:ascii="Times New Roman" w:hAnsi="Times New Roman"/>
                <w:spacing w:val="2"/>
                <w:sz w:val="26"/>
                <w:szCs w:val="26"/>
              </w:rPr>
              <w:t>о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круга</w:t>
            </w:r>
          </w:p>
          <w:p w:rsidR="0064173B" w:rsidRPr="00F62F8E" w:rsidRDefault="0064173B" w:rsidP="000A1E2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от 28.08.2019 г. № 1662-па</w:t>
            </w:r>
          </w:p>
          <w:p w:rsidR="000A1E23" w:rsidRPr="00F62F8E" w:rsidRDefault="000A1E23" w:rsidP="000A1E2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6"/>
                <w:szCs w:val="26"/>
              </w:rPr>
            </w:pPr>
          </w:p>
        </w:tc>
      </w:tr>
    </w:tbl>
    <w:p w:rsidR="00056C35" w:rsidRDefault="00056C35" w:rsidP="00056C35">
      <w:pPr>
        <w:spacing w:line="240" w:lineRule="auto"/>
        <w:jc w:val="right"/>
        <w:rPr>
          <w:rFonts w:ascii="Times New Roman" w:hAnsi="Times New Roman"/>
          <w:spacing w:val="2"/>
        </w:rPr>
      </w:pPr>
    </w:p>
    <w:p w:rsidR="00056C35" w:rsidRDefault="00056C35" w:rsidP="00056C35">
      <w:pPr>
        <w:spacing w:line="360" w:lineRule="auto"/>
        <w:jc w:val="center"/>
        <w:rPr>
          <w:rFonts w:ascii="Times New Roman" w:hAnsi="Times New Roman" w:cs="Times New Roman"/>
          <w:b/>
          <w:caps/>
          <w:spacing w:val="34"/>
          <w:sz w:val="26"/>
          <w:szCs w:val="26"/>
        </w:rPr>
      </w:pPr>
    </w:p>
    <w:p w:rsidR="00056C35" w:rsidRPr="00456912" w:rsidRDefault="00056C35" w:rsidP="00056C35">
      <w:pPr>
        <w:spacing w:line="240" w:lineRule="auto"/>
        <w:jc w:val="center"/>
        <w:rPr>
          <w:rFonts w:ascii="Times New Roman" w:hAnsi="Times New Roman" w:cs="Times New Roman"/>
          <w:b/>
          <w:caps/>
          <w:spacing w:val="34"/>
          <w:sz w:val="28"/>
          <w:szCs w:val="28"/>
        </w:rPr>
      </w:pPr>
      <w:r w:rsidRPr="00456912">
        <w:rPr>
          <w:rFonts w:ascii="Times New Roman" w:hAnsi="Times New Roman" w:cs="Times New Roman"/>
          <w:b/>
          <w:caps/>
          <w:spacing w:val="34"/>
          <w:sz w:val="28"/>
          <w:szCs w:val="28"/>
        </w:rPr>
        <w:t>информация</w:t>
      </w:r>
    </w:p>
    <w:p w:rsidR="00FA02B4" w:rsidRPr="00456912" w:rsidRDefault="00056C35" w:rsidP="00FA02B4">
      <w:pPr>
        <w:tabs>
          <w:tab w:val="left" w:pos="794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912">
        <w:rPr>
          <w:rFonts w:ascii="Times New Roman" w:hAnsi="Times New Roman" w:cs="Times New Roman"/>
          <w:sz w:val="28"/>
          <w:szCs w:val="28"/>
        </w:rPr>
        <w:t>о ресурсном обеспечении муниципальной программы за счет средств местного бюджета и прогнозная оценка привлекаемых на реализацию её целей средств</w:t>
      </w:r>
      <w:r w:rsidR="00C72E33" w:rsidRPr="00456912">
        <w:rPr>
          <w:rFonts w:ascii="Times New Roman" w:hAnsi="Times New Roman" w:cs="Times New Roman"/>
          <w:sz w:val="28"/>
          <w:szCs w:val="28"/>
        </w:rPr>
        <w:t xml:space="preserve"> федерального, краевого бюджетов</w:t>
      </w:r>
      <w:r w:rsidR="00FA02B4" w:rsidRPr="00456912">
        <w:rPr>
          <w:rFonts w:ascii="Times New Roman" w:hAnsi="Times New Roman" w:cs="Times New Roman"/>
          <w:sz w:val="28"/>
          <w:szCs w:val="28"/>
        </w:rPr>
        <w:t>, бюджетов государственных внебюджетных фондов,</w:t>
      </w:r>
      <w:r w:rsidRPr="00456912">
        <w:rPr>
          <w:rFonts w:ascii="Times New Roman" w:hAnsi="Times New Roman" w:cs="Times New Roman"/>
          <w:sz w:val="28"/>
          <w:szCs w:val="28"/>
        </w:rPr>
        <w:t xml:space="preserve"> иных внебюджетных источников</w:t>
      </w:r>
      <w:r w:rsidR="00FA02B4" w:rsidRPr="00456912">
        <w:rPr>
          <w:rFonts w:ascii="Times New Roman" w:hAnsi="Times New Roman" w:cs="Times New Roman"/>
          <w:sz w:val="28"/>
          <w:szCs w:val="28"/>
        </w:rPr>
        <w:t>, в случае их участия в реализации муниципальной программы</w:t>
      </w:r>
    </w:p>
    <w:p w:rsidR="00FA02B4" w:rsidRPr="00456912" w:rsidRDefault="00FA02B4" w:rsidP="00FA02B4">
      <w:pPr>
        <w:tabs>
          <w:tab w:val="left" w:pos="7948"/>
        </w:tabs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56912">
        <w:rPr>
          <w:rFonts w:ascii="Times New Roman" w:hAnsi="Times New Roman"/>
          <w:sz w:val="28"/>
          <w:szCs w:val="28"/>
          <w:u w:val="single"/>
        </w:rPr>
        <w:t xml:space="preserve">«Обеспечение жилыми помещениями детей-сирот и детей, оставшихся без попечения родителей, </w:t>
      </w:r>
    </w:p>
    <w:p w:rsidR="00056C35" w:rsidRDefault="00FA02B4" w:rsidP="00FA02B4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28"/>
          <w:szCs w:val="28"/>
          <w:u w:val="single"/>
        </w:rPr>
      </w:pPr>
      <w:r w:rsidRPr="00456912">
        <w:rPr>
          <w:rFonts w:ascii="Times New Roman" w:hAnsi="Times New Roman"/>
          <w:sz w:val="28"/>
          <w:szCs w:val="28"/>
          <w:u w:val="single"/>
        </w:rPr>
        <w:t>лиц из числа детей-сирот и детей, оставшихся без попечения родителей»</w:t>
      </w:r>
      <w:r w:rsidRPr="00456912">
        <w:rPr>
          <w:rFonts w:ascii="Times New Roman" w:hAnsi="Times New Roman"/>
          <w:spacing w:val="2"/>
          <w:sz w:val="28"/>
          <w:szCs w:val="28"/>
          <w:u w:val="single"/>
        </w:rPr>
        <w:t xml:space="preserve"> на 2020-2025 годы</w:t>
      </w:r>
    </w:p>
    <w:p w:rsidR="0099749A" w:rsidRDefault="0099749A" w:rsidP="00FA02B4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28"/>
          <w:szCs w:val="28"/>
          <w:u w:val="single"/>
        </w:rPr>
      </w:pPr>
    </w:p>
    <w:tbl>
      <w:tblPr>
        <w:tblStyle w:val="a3"/>
        <w:tblW w:w="15676" w:type="dxa"/>
        <w:tblInd w:w="-176" w:type="dxa"/>
        <w:tblLayout w:type="fixed"/>
        <w:tblLook w:val="04A0"/>
      </w:tblPr>
      <w:tblGrid>
        <w:gridCol w:w="494"/>
        <w:gridCol w:w="4382"/>
        <w:gridCol w:w="1454"/>
        <w:gridCol w:w="1595"/>
        <w:gridCol w:w="1582"/>
        <w:gridCol w:w="1568"/>
        <w:gridCol w:w="1554"/>
        <w:gridCol w:w="1569"/>
        <w:gridCol w:w="1478"/>
      </w:tblGrid>
      <w:tr w:rsidR="0099749A" w:rsidRPr="00795E91" w:rsidTr="00F62F8E">
        <w:trPr>
          <w:tblHeader/>
        </w:trPr>
        <w:tc>
          <w:tcPr>
            <w:tcW w:w="494" w:type="dxa"/>
            <w:vMerge w:val="restart"/>
            <w:vAlign w:val="center"/>
          </w:tcPr>
          <w:p w:rsidR="0099749A" w:rsidRPr="00E304C7" w:rsidRDefault="0099749A" w:rsidP="0099749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 xml:space="preserve">№ </w:t>
            </w:r>
            <w:proofErr w:type="spellStart"/>
            <w:proofErr w:type="gramStart"/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spellEnd"/>
            <w:proofErr w:type="gramEnd"/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proofErr w:type="spellStart"/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spellEnd"/>
          </w:p>
        </w:tc>
        <w:tc>
          <w:tcPr>
            <w:tcW w:w="4382" w:type="dxa"/>
            <w:vMerge w:val="restart"/>
            <w:vAlign w:val="center"/>
          </w:tcPr>
          <w:p w:rsidR="0099749A" w:rsidRPr="00E304C7" w:rsidRDefault="0099749A" w:rsidP="0005531C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Наименование подпрограммы, отдельного мероприятия</w:t>
            </w:r>
          </w:p>
        </w:tc>
        <w:tc>
          <w:tcPr>
            <w:tcW w:w="1454" w:type="dxa"/>
            <w:vMerge w:val="restart"/>
            <w:vAlign w:val="center"/>
          </w:tcPr>
          <w:p w:rsidR="0099749A" w:rsidRPr="00E304C7" w:rsidRDefault="0099749A" w:rsidP="0005531C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Источники ресурсного обеспечения</w:t>
            </w:r>
          </w:p>
        </w:tc>
        <w:tc>
          <w:tcPr>
            <w:tcW w:w="9346" w:type="dxa"/>
            <w:gridSpan w:val="6"/>
            <w:vAlign w:val="center"/>
          </w:tcPr>
          <w:p w:rsidR="0099749A" w:rsidRPr="00E304C7" w:rsidRDefault="0099749A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Оценка расходов (рублей), годы</w:t>
            </w:r>
          </w:p>
        </w:tc>
      </w:tr>
      <w:tr w:rsidR="0099749A" w:rsidRPr="00795E91" w:rsidTr="00F62F8E">
        <w:trPr>
          <w:tblHeader/>
        </w:trPr>
        <w:tc>
          <w:tcPr>
            <w:tcW w:w="494" w:type="dxa"/>
            <w:vMerge/>
            <w:vAlign w:val="center"/>
          </w:tcPr>
          <w:p w:rsidR="0099749A" w:rsidRPr="00E304C7" w:rsidRDefault="0099749A" w:rsidP="0099749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382" w:type="dxa"/>
            <w:vMerge/>
            <w:vAlign w:val="center"/>
          </w:tcPr>
          <w:p w:rsidR="0099749A" w:rsidRPr="00E304C7" w:rsidRDefault="0099749A" w:rsidP="0005531C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54" w:type="dxa"/>
            <w:vMerge/>
            <w:vAlign w:val="center"/>
          </w:tcPr>
          <w:p w:rsidR="0099749A" w:rsidRPr="00E304C7" w:rsidRDefault="0099749A" w:rsidP="0005531C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95" w:type="dxa"/>
            <w:vAlign w:val="center"/>
          </w:tcPr>
          <w:p w:rsidR="0099749A" w:rsidRPr="00E304C7" w:rsidRDefault="0099749A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2020 год</w:t>
            </w:r>
          </w:p>
        </w:tc>
        <w:tc>
          <w:tcPr>
            <w:tcW w:w="1582" w:type="dxa"/>
            <w:vAlign w:val="center"/>
          </w:tcPr>
          <w:p w:rsidR="0099749A" w:rsidRPr="00E304C7" w:rsidRDefault="0099749A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2021 год</w:t>
            </w:r>
          </w:p>
        </w:tc>
        <w:tc>
          <w:tcPr>
            <w:tcW w:w="1568" w:type="dxa"/>
            <w:vAlign w:val="center"/>
          </w:tcPr>
          <w:p w:rsidR="0099749A" w:rsidRPr="00E304C7" w:rsidRDefault="0099749A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2022 год</w:t>
            </w:r>
          </w:p>
        </w:tc>
        <w:tc>
          <w:tcPr>
            <w:tcW w:w="1554" w:type="dxa"/>
            <w:vAlign w:val="center"/>
          </w:tcPr>
          <w:p w:rsidR="0099749A" w:rsidRPr="00E304C7" w:rsidRDefault="0099749A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2023 год</w:t>
            </w:r>
          </w:p>
        </w:tc>
        <w:tc>
          <w:tcPr>
            <w:tcW w:w="1569" w:type="dxa"/>
            <w:vAlign w:val="center"/>
          </w:tcPr>
          <w:p w:rsidR="0099749A" w:rsidRPr="00E304C7" w:rsidRDefault="0099749A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2024 год</w:t>
            </w:r>
          </w:p>
        </w:tc>
        <w:tc>
          <w:tcPr>
            <w:tcW w:w="1478" w:type="dxa"/>
            <w:vAlign w:val="center"/>
          </w:tcPr>
          <w:p w:rsidR="0099749A" w:rsidRPr="00E304C7" w:rsidRDefault="0099749A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2025 год</w:t>
            </w:r>
          </w:p>
        </w:tc>
      </w:tr>
      <w:tr w:rsidR="0099749A" w:rsidRPr="00795E91" w:rsidTr="00F62F8E">
        <w:trPr>
          <w:tblHeader/>
        </w:trPr>
        <w:tc>
          <w:tcPr>
            <w:tcW w:w="494" w:type="dxa"/>
            <w:vAlign w:val="center"/>
          </w:tcPr>
          <w:p w:rsidR="0099749A" w:rsidRPr="00E304C7" w:rsidRDefault="0099749A" w:rsidP="0099749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4382" w:type="dxa"/>
            <w:vAlign w:val="center"/>
          </w:tcPr>
          <w:p w:rsidR="0099749A" w:rsidRPr="00E304C7" w:rsidRDefault="0099749A" w:rsidP="0005531C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454" w:type="dxa"/>
            <w:vAlign w:val="center"/>
          </w:tcPr>
          <w:p w:rsidR="0099749A" w:rsidRPr="00E304C7" w:rsidRDefault="0099749A" w:rsidP="0005531C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595" w:type="dxa"/>
            <w:vAlign w:val="center"/>
          </w:tcPr>
          <w:p w:rsidR="0099749A" w:rsidRPr="00E304C7" w:rsidRDefault="0099749A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582" w:type="dxa"/>
            <w:vAlign w:val="center"/>
          </w:tcPr>
          <w:p w:rsidR="0099749A" w:rsidRPr="00E304C7" w:rsidRDefault="0099749A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1568" w:type="dxa"/>
            <w:vAlign w:val="center"/>
          </w:tcPr>
          <w:p w:rsidR="0099749A" w:rsidRPr="00E304C7" w:rsidRDefault="0099749A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1554" w:type="dxa"/>
            <w:vAlign w:val="center"/>
          </w:tcPr>
          <w:p w:rsidR="0099749A" w:rsidRPr="00E304C7" w:rsidRDefault="0099749A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1569" w:type="dxa"/>
            <w:vAlign w:val="center"/>
          </w:tcPr>
          <w:p w:rsidR="0099749A" w:rsidRPr="00E304C7" w:rsidRDefault="0099749A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1478" w:type="dxa"/>
            <w:vAlign w:val="center"/>
          </w:tcPr>
          <w:p w:rsidR="0099749A" w:rsidRPr="00E304C7" w:rsidRDefault="0099749A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</w:tr>
      <w:tr w:rsidR="00B801C1" w:rsidRPr="00712EB1" w:rsidTr="00F62F8E">
        <w:tc>
          <w:tcPr>
            <w:tcW w:w="494" w:type="dxa"/>
            <w:vMerge w:val="restart"/>
            <w:vAlign w:val="center"/>
          </w:tcPr>
          <w:p w:rsidR="00B801C1" w:rsidRPr="00E304C7" w:rsidRDefault="00B801C1" w:rsidP="0099749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382" w:type="dxa"/>
            <w:vMerge w:val="restart"/>
            <w:vAlign w:val="center"/>
          </w:tcPr>
          <w:p w:rsidR="00B801C1" w:rsidRPr="00E304C7" w:rsidRDefault="00B801C1" w:rsidP="00F62F8E">
            <w:pPr>
              <w:ind w:left="-108" w:right="-192" w:hanging="6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Муниципальная программа «Обеспечение жилыми помещениями детей-сирот и детей,</w:t>
            </w:r>
            <w:r w:rsidR="00F62F8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оставшихся без попечения родителей, лиц из числа детей-сирот и детей, оставшихся без</w:t>
            </w:r>
            <w:r w:rsidR="00F62F8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 xml:space="preserve">попечения </w:t>
            </w:r>
            <w:r w:rsidR="00E304C7">
              <w:rPr>
                <w:rFonts w:ascii="Times New Roman" w:hAnsi="Times New Roman" w:cs="Times New Roman"/>
                <w:sz w:val="25"/>
                <w:szCs w:val="25"/>
              </w:rPr>
              <w:t>р</w:t>
            </w: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одителей» на 2020-2025</w:t>
            </w:r>
            <w:r w:rsidR="00F62F8E">
              <w:rPr>
                <w:rFonts w:ascii="Times New Roman" w:hAnsi="Times New Roman" w:cs="Times New Roman"/>
                <w:sz w:val="25"/>
                <w:szCs w:val="25"/>
              </w:rPr>
              <w:t xml:space="preserve"> годы.</w:t>
            </w:r>
          </w:p>
        </w:tc>
        <w:tc>
          <w:tcPr>
            <w:tcW w:w="1454" w:type="dxa"/>
            <w:vAlign w:val="center"/>
          </w:tcPr>
          <w:p w:rsidR="00B801C1" w:rsidRPr="00E304C7" w:rsidRDefault="00B801C1" w:rsidP="0005531C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Всего</w:t>
            </w:r>
          </w:p>
        </w:tc>
        <w:tc>
          <w:tcPr>
            <w:tcW w:w="1595" w:type="dxa"/>
            <w:vAlign w:val="center"/>
          </w:tcPr>
          <w:p w:rsidR="00B801C1" w:rsidRPr="00E304C7" w:rsidRDefault="00B801C1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36 208 043,08</w:t>
            </w:r>
          </w:p>
        </w:tc>
        <w:tc>
          <w:tcPr>
            <w:tcW w:w="1582" w:type="dxa"/>
            <w:vAlign w:val="center"/>
          </w:tcPr>
          <w:p w:rsidR="00B801C1" w:rsidRPr="00E304C7" w:rsidRDefault="00B801C1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54 994 992,00</w:t>
            </w:r>
          </w:p>
        </w:tc>
        <w:tc>
          <w:tcPr>
            <w:tcW w:w="1568" w:type="dxa"/>
            <w:vAlign w:val="center"/>
          </w:tcPr>
          <w:p w:rsidR="00B801C1" w:rsidRPr="00E304C7" w:rsidRDefault="00B801C1" w:rsidP="00A4711D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54 994 992,00</w:t>
            </w:r>
          </w:p>
        </w:tc>
        <w:tc>
          <w:tcPr>
            <w:tcW w:w="1554" w:type="dxa"/>
            <w:vAlign w:val="center"/>
          </w:tcPr>
          <w:p w:rsidR="00B801C1" w:rsidRPr="00E304C7" w:rsidRDefault="00B801C1" w:rsidP="00E40E2B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54 994 992,00</w:t>
            </w:r>
          </w:p>
        </w:tc>
        <w:tc>
          <w:tcPr>
            <w:tcW w:w="1569" w:type="dxa"/>
            <w:vAlign w:val="center"/>
          </w:tcPr>
          <w:p w:rsidR="00B801C1" w:rsidRPr="00E304C7" w:rsidRDefault="00B801C1" w:rsidP="0005531C">
            <w:pPr>
              <w:ind w:left="-108" w:right="-87"/>
              <w:jc w:val="center"/>
              <w:rPr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29 724 275,00</w:t>
            </w:r>
          </w:p>
        </w:tc>
        <w:tc>
          <w:tcPr>
            <w:tcW w:w="1478" w:type="dxa"/>
            <w:vAlign w:val="center"/>
          </w:tcPr>
          <w:p w:rsidR="00B801C1" w:rsidRPr="00E304C7" w:rsidRDefault="00B801C1" w:rsidP="0005531C">
            <w:pPr>
              <w:ind w:left="-108" w:right="-87"/>
              <w:jc w:val="center"/>
              <w:rPr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29 724 275,00</w:t>
            </w:r>
          </w:p>
        </w:tc>
      </w:tr>
      <w:tr w:rsidR="00E36CEA" w:rsidRPr="00712EB1" w:rsidTr="00F62F8E">
        <w:tc>
          <w:tcPr>
            <w:tcW w:w="494" w:type="dxa"/>
            <w:vMerge/>
            <w:vAlign w:val="center"/>
          </w:tcPr>
          <w:p w:rsidR="00E36CEA" w:rsidRPr="00E304C7" w:rsidRDefault="00E36CEA" w:rsidP="0099749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382" w:type="dxa"/>
            <w:vMerge/>
            <w:vAlign w:val="center"/>
          </w:tcPr>
          <w:p w:rsidR="00E36CEA" w:rsidRPr="00E304C7" w:rsidRDefault="00E36CEA" w:rsidP="0005531C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54" w:type="dxa"/>
            <w:vAlign w:val="center"/>
          </w:tcPr>
          <w:p w:rsidR="00E36CEA" w:rsidRPr="00E304C7" w:rsidRDefault="00E36CEA" w:rsidP="00E36CEA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Краевой бюджет</w:t>
            </w:r>
          </w:p>
        </w:tc>
        <w:tc>
          <w:tcPr>
            <w:tcW w:w="1595" w:type="dxa"/>
            <w:vAlign w:val="center"/>
          </w:tcPr>
          <w:p w:rsidR="00E36CEA" w:rsidRPr="00E304C7" w:rsidRDefault="00E36CEA" w:rsidP="00E36CEA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36 208 043,08</w:t>
            </w:r>
          </w:p>
        </w:tc>
        <w:tc>
          <w:tcPr>
            <w:tcW w:w="1582" w:type="dxa"/>
            <w:vAlign w:val="center"/>
          </w:tcPr>
          <w:p w:rsidR="00E36CEA" w:rsidRPr="00E304C7" w:rsidRDefault="00E36CEA" w:rsidP="00E40E2B">
            <w:pPr>
              <w:ind w:left="-52" w:right="-24"/>
              <w:jc w:val="center"/>
              <w:rPr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54 994 992,00</w:t>
            </w:r>
          </w:p>
        </w:tc>
        <w:tc>
          <w:tcPr>
            <w:tcW w:w="1568" w:type="dxa"/>
            <w:vAlign w:val="center"/>
          </w:tcPr>
          <w:p w:rsidR="00E36CEA" w:rsidRPr="00E304C7" w:rsidRDefault="00E36CEA" w:rsidP="00E36CEA">
            <w:pPr>
              <w:ind w:right="-109"/>
              <w:jc w:val="center"/>
              <w:rPr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54 994 992,00</w:t>
            </w:r>
          </w:p>
        </w:tc>
        <w:tc>
          <w:tcPr>
            <w:tcW w:w="1554" w:type="dxa"/>
            <w:vAlign w:val="center"/>
          </w:tcPr>
          <w:p w:rsidR="00E36CEA" w:rsidRPr="00E304C7" w:rsidRDefault="00E36CEA" w:rsidP="00E40E2B">
            <w:pPr>
              <w:ind w:right="-122" w:hanging="52"/>
              <w:jc w:val="center"/>
              <w:rPr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54 994 992,00</w:t>
            </w:r>
          </w:p>
        </w:tc>
        <w:tc>
          <w:tcPr>
            <w:tcW w:w="1569" w:type="dxa"/>
            <w:vAlign w:val="center"/>
          </w:tcPr>
          <w:p w:rsidR="00E36CEA" w:rsidRPr="00E304C7" w:rsidRDefault="00E36CEA" w:rsidP="00E36CEA">
            <w:pPr>
              <w:ind w:left="-108" w:right="-87"/>
              <w:jc w:val="center"/>
              <w:rPr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29 724 275,00</w:t>
            </w:r>
          </w:p>
        </w:tc>
        <w:tc>
          <w:tcPr>
            <w:tcW w:w="1478" w:type="dxa"/>
            <w:vAlign w:val="center"/>
          </w:tcPr>
          <w:p w:rsidR="00E36CEA" w:rsidRPr="00E304C7" w:rsidRDefault="00E36CEA" w:rsidP="00E36CEA">
            <w:pPr>
              <w:ind w:left="-108" w:right="-87"/>
              <w:jc w:val="center"/>
              <w:rPr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29 724 275,00</w:t>
            </w:r>
          </w:p>
        </w:tc>
      </w:tr>
      <w:tr w:rsidR="00B801C1" w:rsidRPr="00712EB1" w:rsidTr="00F62F8E">
        <w:tc>
          <w:tcPr>
            <w:tcW w:w="494" w:type="dxa"/>
            <w:vMerge w:val="restart"/>
            <w:vAlign w:val="center"/>
          </w:tcPr>
          <w:p w:rsidR="00B801C1" w:rsidRPr="00E304C7" w:rsidRDefault="00B801C1" w:rsidP="0099749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382" w:type="dxa"/>
            <w:vMerge w:val="restart"/>
            <w:vAlign w:val="center"/>
          </w:tcPr>
          <w:p w:rsidR="00F62F8E" w:rsidRDefault="00B801C1" w:rsidP="00E40E2B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Основное мероприятие:</w:t>
            </w:r>
          </w:p>
          <w:p w:rsidR="00B801C1" w:rsidRPr="00E304C7" w:rsidRDefault="00B801C1" w:rsidP="00E40E2B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 обеспечение жильем детей-сирот</w:t>
            </w:r>
          </w:p>
        </w:tc>
        <w:tc>
          <w:tcPr>
            <w:tcW w:w="1454" w:type="dxa"/>
            <w:vAlign w:val="center"/>
          </w:tcPr>
          <w:p w:rsidR="00B801C1" w:rsidRPr="00E304C7" w:rsidRDefault="00B801C1" w:rsidP="0005531C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Всего</w:t>
            </w:r>
          </w:p>
        </w:tc>
        <w:tc>
          <w:tcPr>
            <w:tcW w:w="1595" w:type="dxa"/>
            <w:vAlign w:val="center"/>
          </w:tcPr>
          <w:p w:rsidR="00B801C1" w:rsidRPr="00E304C7" w:rsidRDefault="00B801C1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36 208 043,08</w:t>
            </w:r>
          </w:p>
        </w:tc>
        <w:tc>
          <w:tcPr>
            <w:tcW w:w="1582" w:type="dxa"/>
            <w:vAlign w:val="center"/>
          </w:tcPr>
          <w:p w:rsidR="00B801C1" w:rsidRPr="00E304C7" w:rsidRDefault="00B801C1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54 994 992,00</w:t>
            </w:r>
          </w:p>
        </w:tc>
        <w:tc>
          <w:tcPr>
            <w:tcW w:w="1568" w:type="dxa"/>
            <w:vAlign w:val="center"/>
          </w:tcPr>
          <w:p w:rsidR="00B801C1" w:rsidRPr="00E304C7" w:rsidRDefault="00B801C1" w:rsidP="00A4711D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54 994 992,00</w:t>
            </w:r>
          </w:p>
        </w:tc>
        <w:tc>
          <w:tcPr>
            <w:tcW w:w="1554" w:type="dxa"/>
            <w:vAlign w:val="center"/>
          </w:tcPr>
          <w:p w:rsidR="00B801C1" w:rsidRPr="00E304C7" w:rsidRDefault="00B801C1" w:rsidP="00A4711D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54 994 992,00</w:t>
            </w:r>
          </w:p>
        </w:tc>
        <w:tc>
          <w:tcPr>
            <w:tcW w:w="1569" w:type="dxa"/>
            <w:vAlign w:val="center"/>
          </w:tcPr>
          <w:p w:rsidR="00B801C1" w:rsidRPr="00E304C7" w:rsidRDefault="00B801C1" w:rsidP="0005531C">
            <w:pPr>
              <w:ind w:left="-108" w:right="-87"/>
              <w:jc w:val="center"/>
              <w:rPr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29 724 275,00</w:t>
            </w:r>
          </w:p>
        </w:tc>
        <w:tc>
          <w:tcPr>
            <w:tcW w:w="1478" w:type="dxa"/>
            <w:vAlign w:val="center"/>
          </w:tcPr>
          <w:p w:rsidR="00B801C1" w:rsidRPr="00E304C7" w:rsidRDefault="00B801C1" w:rsidP="0005531C">
            <w:pPr>
              <w:ind w:left="-108" w:right="-87"/>
              <w:jc w:val="center"/>
              <w:rPr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29 724 275,00</w:t>
            </w:r>
          </w:p>
        </w:tc>
      </w:tr>
      <w:tr w:rsidR="00E36CEA" w:rsidRPr="00712EB1" w:rsidTr="00F62F8E">
        <w:trPr>
          <w:trHeight w:val="397"/>
        </w:trPr>
        <w:tc>
          <w:tcPr>
            <w:tcW w:w="494" w:type="dxa"/>
            <w:vMerge/>
            <w:vAlign w:val="center"/>
          </w:tcPr>
          <w:p w:rsidR="00E36CEA" w:rsidRPr="00E304C7" w:rsidRDefault="00E36CEA" w:rsidP="0099749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382" w:type="dxa"/>
            <w:vMerge/>
            <w:vAlign w:val="center"/>
          </w:tcPr>
          <w:p w:rsidR="00E36CEA" w:rsidRPr="00E304C7" w:rsidRDefault="00E36CEA" w:rsidP="0005531C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54" w:type="dxa"/>
            <w:vAlign w:val="center"/>
          </w:tcPr>
          <w:p w:rsidR="00E36CEA" w:rsidRPr="00E304C7" w:rsidRDefault="00E36CEA" w:rsidP="00E304C7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Краевой бюджет</w:t>
            </w:r>
          </w:p>
        </w:tc>
        <w:tc>
          <w:tcPr>
            <w:tcW w:w="1595" w:type="dxa"/>
            <w:vAlign w:val="center"/>
          </w:tcPr>
          <w:p w:rsidR="00E36CEA" w:rsidRPr="00E304C7" w:rsidRDefault="00E36CEA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36 208 043,08</w:t>
            </w:r>
          </w:p>
        </w:tc>
        <w:tc>
          <w:tcPr>
            <w:tcW w:w="1582" w:type="dxa"/>
            <w:vAlign w:val="center"/>
          </w:tcPr>
          <w:p w:rsidR="00E36CEA" w:rsidRPr="00E304C7" w:rsidRDefault="00E36CEA" w:rsidP="00E304C7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54 994 992,00</w:t>
            </w:r>
          </w:p>
        </w:tc>
        <w:tc>
          <w:tcPr>
            <w:tcW w:w="1568" w:type="dxa"/>
            <w:vAlign w:val="center"/>
          </w:tcPr>
          <w:p w:rsidR="00E36CEA" w:rsidRPr="00E304C7" w:rsidRDefault="00E36CEA" w:rsidP="00E304C7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54 994 992,00</w:t>
            </w:r>
          </w:p>
        </w:tc>
        <w:tc>
          <w:tcPr>
            <w:tcW w:w="1554" w:type="dxa"/>
            <w:vAlign w:val="center"/>
          </w:tcPr>
          <w:p w:rsidR="00E36CEA" w:rsidRPr="00E304C7" w:rsidRDefault="00E36CEA" w:rsidP="00E304C7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54 994 992,00</w:t>
            </w:r>
          </w:p>
        </w:tc>
        <w:tc>
          <w:tcPr>
            <w:tcW w:w="1569" w:type="dxa"/>
            <w:vAlign w:val="center"/>
          </w:tcPr>
          <w:p w:rsidR="00E36CEA" w:rsidRPr="00E304C7" w:rsidRDefault="00E36CEA" w:rsidP="0005531C">
            <w:pPr>
              <w:ind w:left="-108" w:right="-87"/>
              <w:jc w:val="center"/>
              <w:rPr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29 724 275,00</w:t>
            </w:r>
          </w:p>
        </w:tc>
        <w:tc>
          <w:tcPr>
            <w:tcW w:w="1478" w:type="dxa"/>
            <w:vAlign w:val="center"/>
          </w:tcPr>
          <w:p w:rsidR="00E36CEA" w:rsidRPr="00E304C7" w:rsidRDefault="00E36CEA" w:rsidP="0005531C">
            <w:pPr>
              <w:ind w:left="-108" w:right="-87"/>
              <w:jc w:val="center"/>
              <w:rPr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29 724 275,00</w:t>
            </w:r>
          </w:p>
        </w:tc>
      </w:tr>
      <w:tr w:rsidR="005460F9" w:rsidRPr="00712EB1" w:rsidTr="00F62F8E">
        <w:tc>
          <w:tcPr>
            <w:tcW w:w="494" w:type="dxa"/>
            <w:vMerge w:val="restart"/>
            <w:vAlign w:val="center"/>
          </w:tcPr>
          <w:p w:rsidR="005460F9" w:rsidRPr="00E304C7" w:rsidRDefault="005460F9" w:rsidP="0099749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1.</w:t>
            </w:r>
          </w:p>
        </w:tc>
        <w:tc>
          <w:tcPr>
            <w:tcW w:w="4382" w:type="dxa"/>
            <w:vMerge w:val="restart"/>
            <w:vAlign w:val="center"/>
          </w:tcPr>
          <w:p w:rsidR="005460F9" w:rsidRPr="00E304C7" w:rsidRDefault="005460F9" w:rsidP="00E40E2B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/>
                <w:sz w:val="25"/>
                <w:szCs w:val="25"/>
              </w:rPr>
              <w:t xml:space="preserve">Приобретение (строительство) жилых помещений для создания специализированного жилищного фонда для детей – сирот </w:t>
            </w:r>
          </w:p>
        </w:tc>
        <w:tc>
          <w:tcPr>
            <w:tcW w:w="1454" w:type="dxa"/>
            <w:vAlign w:val="center"/>
          </w:tcPr>
          <w:p w:rsidR="005460F9" w:rsidRPr="00E304C7" w:rsidRDefault="005460F9" w:rsidP="0005531C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Всего</w:t>
            </w:r>
          </w:p>
        </w:tc>
        <w:tc>
          <w:tcPr>
            <w:tcW w:w="1595" w:type="dxa"/>
            <w:vAlign w:val="center"/>
          </w:tcPr>
          <w:p w:rsidR="005460F9" w:rsidRPr="00E304C7" w:rsidRDefault="005460F9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34 568 992,62</w:t>
            </w:r>
          </w:p>
        </w:tc>
        <w:tc>
          <w:tcPr>
            <w:tcW w:w="1582" w:type="dxa"/>
            <w:vAlign w:val="center"/>
          </w:tcPr>
          <w:p w:rsidR="005460F9" w:rsidRPr="00E304C7" w:rsidRDefault="005460F9" w:rsidP="00DA4836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52 879 800,00</w:t>
            </w:r>
          </w:p>
        </w:tc>
        <w:tc>
          <w:tcPr>
            <w:tcW w:w="1568" w:type="dxa"/>
            <w:vAlign w:val="center"/>
          </w:tcPr>
          <w:p w:rsidR="005460F9" w:rsidRPr="00E304C7" w:rsidRDefault="005460F9" w:rsidP="00800FC9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52 879 800,00</w:t>
            </w:r>
          </w:p>
        </w:tc>
        <w:tc>
          <w:tcPr>
            <w:tcW w:w="1554" w:type="dxa"/>
            <w:vAlign w:val="center"/>
          </w:tcPr>
          <w:p w:rsidR="005460F9" w:rsidRPr="00E304C7" w:rsidRDefault="005460F9" w:rsidP="00800FC9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52 879 800,00</w:t>
            </w:r>
          </w:p>
        </w:tc>
        <w:tc>
          <w:tcPr>
            <w:tcW w:w="1569" w:type="dxa"/>
          </w:tcPr>
          <w:p w:rsidR="005460F9" w:rsidRPr="00E304C7" w:rsidRDefault="005460F9" w:rsidP="00795E91">
            <w:pPr>
              <w:ind w:left="-108" w:right="-87"/>
              <w:jc w:val="center"/>
              <w:rPr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28 774 444,53</w:t>
            </w:r>
          </w:p>
        </w:tc>
        <w:tc>
          <w:tcPr>
            <w:tcW w:w="1478" w:type="dxa"/>
          </w:tcPr>
          <w:p w:rsidR="005460F9" w:rsidRPr="00E304C7" w:rsidRDefault="005460F9" w:rsidP="00795E91">
            <w:pPr>
              <w:ind w:left="-108" w:right="-87"/>
              <w:jc w:val="center"/>
              <w:rPr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28 774 444,53</w:t>
            </w:r>
          </w:p>
        </w:tc>
      </w:tr>
      <w:tr w:rsidR="005460F9" w:rsidRPr="00712EB1" w:rsidTr="00F62F8E">
        <w:tc>
          <w:tcPr>
            <w:tcW w:w="494" w:type="dxa"/>
            <w:vMerge/>
            <w:vAlign w:val="center"/>
          </w:tcPr>
          <w:p w:rsidR="005460F9" w:rsidRPr="00E304C7" w:rsidRDefault="005460F9" w:rsidP="0099749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382" w:type="dxa"/>
            <w:vMerge/>
            <w:vAlign w:val="center"/>
          </w:tcPr>
          <w:p w:rsidR="005460F9" w:rsidRPr="00E304C7" w:rsidRDefault="005460F9" w:rsidP="0005531C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54" w:type="dxa"/>
            <w:vAlign w:val="center"/>
          </w:tcPr>
          <w:p w:rsidR="005460F9" w:rsidRPr="00E304C7" w:rsidRDefault="005460F9" w:rsidP="0005531C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Краевой бюджет</w:t>
            </w:r>
          </w:p>
        </w:tc>
        <w:tc>
          <w:tcPr>
            <w:tcW w:w="1595" w:type="dxa"/>
            <w:vAlign w:val="center"/>
          </w:tcPr>
          <w:p w:rsidR="005460F9" w:rsidRPr="00E304C7" w:rsidRDefault="005460F9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34 568 992,62</w:t>
            </w:r>
          </w:p>
        </w:tc>
        <w:tc>
          <w:tcPr>
            <w:tcW w:w="1582" w:type="dxa"/>
            <w:vAlign w:val="center"/>
          </w:tcPr>
          <w:p w:rsidR="005460F9" w:rsidRPr="00E304C7" w:rsidRDefault="005460F9" w:rsidP="00E304C7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52 879 800,00</w:t>
            </w:r>
          </w:p>
        </w:tc>
        <w:tc>
          <w:tcPr>
            <w:tcW w:w="1568" w:type="dxa"/>
            <w:vAlign w:val="center"/>
          </w:tcPr>
          <w:p w:rsidR="005460F9" w:rsidRPr="00E304C7" w:rsidRDefault="005460F9" w:rsidP="00800FC9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52 879 800,00</w:t>
            </w:r>
          </w:p>
        </w:tc>
        <w:tc>
          <w:tcPr>
            <w:tcW w:w="1554" w:type="dxa"/>
            <w:vAlign w:val="center"/>
          </w:tcPr>
          <w:p w:rsidR="005460F9" w:rsidRPr="00E304C7" w:rsidRDefault="005460F9" w:rsidP="00800FC9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52 879 800,00</w:t>
            </w:r>
          </w:p>
        </w:tc>
        <w:tc>
          <w:tcPr>
            <w:tcW w:w="1569" w:type="dxa"/>
            <w:vAlign w:val="center"/>
          </w:tcPr>
          <w:p w:rsidR="005460F9" w:rsidRPr="00E304C7" w:rsidRDefault="005460F9" w:rsidP="0005531C">
            <w:pPr>
              <w:ind w:left="-108" w:right="-87"/>
              <w:jc w:val="center"/>
              <w:rPr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28 774 444,53</w:t>
            </w:r>
          </w:p>
        </w:tc>
        <w:tc>
          <w:tcPr>
            <w:tcW w:w="1478" w:type="dxa"/>
            <w:vAlign w:val="center"/>
          </w:tcPr>
          <w:p w:rsidR="005460F9" w:rsidRPr="00E304C7" w:rsidRDefault="005460F9" w:rsidP="0005531C">
            <w:pPr>
              <w:ind w:left="-108" w:right="-87"/>
              <w:jc w:val="center"/>
              <w:rPr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28 774 444,53</w:t>
            </w:r>
          </w:p>
        </w:tc>
      </w:tr>
      <w:tr w:rsidR="00E304C7" w:rsidRPr="00712EB1" w:rsidTr="00F62F8E">
        <w:trPr>
          <w:trHeight w:val="223"/>
        </w:trPr>
        <w:tc>
          <w:tcPr>
            <w:tcW w:w="494" w:type="dxa"/>
            <w:vMerge w:val="restart"/>
            <w:vAlign w:val="center"/>
          </w:tcPr>
          <w:p w:rsidR="00E304C7" w:rsidRPr="00E304C7" w:rsidRDefault="00E304C7" w:rsidP="0099749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4382" w:type="dxa"/>
            <w:vMerge w:val="restart"/>
            <w:vAlign w:val="center"/>
          </w:tcPr>
          <w:p w:rsidR="00E304C7" w:rsidRPr="00E304C7" w:rsidRDefault="00E304C7" w:rsidP="00F62F8E">
            <w:pPr>
              <w:keepNext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Оплата взносов на капитальный ремонт общего имущества в</w:t>
            </w:r>
            <w:r w:rsidR="00F62F8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многоквартирных домах</w:t>
            </w:r>
            <w:r w:rsidR="00F62F8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 xml:space="preserve">в отношении жилых помещений муниципального специализированного жилого фонда в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целях</w:t>
            </w:r>
            <w:r w:rsidR="00F62F8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предоставления жилых помещений детям-сиротам</w:t>
            </w:r>
          </w:p>
        </w:tc>
        <w:tc>
          <w:tcPr>
            <w:tcW w:w="1454" w:type="dxa"/>
            <w:vAlign w:val="center"/>
          </w:tcPr>
          <w:p w:rsidR="00E304C7" w:rsidRPr="00E304C7" w:rsidRDefault="00E304C7" w:rsidP="00E304C7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Всего</w:t>
            </w:r>
          </w:p>
        </w:tc>
        <w:tc>
          <w:tcPr>
            <w:tcW w:w="1595" w:type="dxa"/>
            <w:vAlign w:val="center"/>
          </w:tcPr>
          <w:p w:rsidR="00E304C7" w:rsidRPr="00E304C7" w:rsidRDefault="00E304C7" w:rsidP="00E304C7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200 000,00</w:t>
            </w:r>
          </w:p>
        </w:tc>
        <w:tc>
          <w:tcPr>
            <w:tcW w:w="1582" w:type="dxa"/>
            <w:vAlign w:val="center"/>
          </w:tcPr>
          <w:p w:rsidR="00E304C7" w:rsidRPr="00E304C7" w:rsidRDefault="00E304C7" w:rsidP="00E304C7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</w:p>
        </w:tc>
        <w:tc>
          <w:tcPr>
            <w:tcW w:w="1568" w:type="dxa"/>
            <w:vAlign w:val="center"/>
          </w:tcPr>
          <w:p w:rsidR="00E304C7" w:rsidRPr="00E304C7" w:rsidRDefault="00E304C7" w:rsidP="00E304C7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</w:p>
        </w:tc>
        <w:tc>
          <w:tcPr>
            <w:tcW w:w="1554" w:type="dxa"/>
            <w:vAlign w:val="center"/>
          </w:tcPr>
          <w:p w:rsidR="00E304C7" w:rsidRPr="00E304C7" w:rsidRDefault="00E304C7" w:rsidP="00E304C7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</w:p>
        </w:tc>
        <w:tc>
          <w:tcPr>
            <w:tcW w:w="1569" w:type="dxa"/>
            <w:vAlign w:val="center"/>
          </w:tcPr>
          <w:p w:rsidR="00E304C7" w:rsidRPr="00E304C7" w:rsidRDefault="00E304C7" w:rsidP="00E304C7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200 000,00</w:t>
            </w:r>
          </w:p>
        </w:tc>
        <w:tc>
          <w:tcPr>
            <w:tcW w:w="1478" w:type="dxa"/>
            <w:vAlign w:val="center"/>
          </w:tcPr>
          <w:p w:rsidR="00E304C7" w:rsidRPr="00E304C7" w:rsidRDefault="00E304C7" w:rsidP="00E304C7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200 000,00</w:t>
            </w:r>
          </w:p>
        </w:tc>
      </w:tr>
      <w:tr w:rsidR="00E304C7" w:rsidRPr="00712EB1" w:rsidTr="00F62F8E">
        <w:trPr>
          <w:trHeight w:val="613"/>
        </w:trPr>
        <w:tc>
          <w:tcPr>
            <w:tcW w:w="494" w:type="dxa"/>
            <w:vMerge/>
            <w:vAlign w:val="center"/>
          </w:tcPr>
          <w:p w:rsidR="00E304C7" w:rsidRPr="00E304C7" w:rsidRDefault="00E304C7" w:rsidP="0099749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382" w:type="dxa"/>
            <w:vMerge/>
            <w:vAlign w:val="center"/>
          </w:tcPr>
          <w:p w:rsidR="00E304C7" w:rsidRPr="00E304C7" w:rsidRDefault="00E304C7" w:rsidP="00E304C7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54" w:type="dxa"/>
            <w:vAlign w:val="center"/>
          </w:tcPr>
          <w:p w:rsidR="00E304C7" w:rsidRPr="00E304C7" w:rsidRDefault="00E304C7" w:rsidP="00E304C7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Краевой бюджет</w:t>
            </w:r>
          </w:p>
        </w:tc>
        <w:tc>
          <w:tcPr>
            <w:tcW w:w="1595" w:type="dxa"/>
            <w:vAlign w:val="center"/>
          </w:tcPr>
          <w:p w:rsidR="00E304C7" w:rsidRPr="00E304C7" w:rsidRDefault="00E304C7" w:rsidP="00E304C7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200 000,00</w:t>
            </w:r>
          </w:p>
        </w:tc>
        <w:tc>
          <w:tcPr>
            <w:tcW w:w="1582" w:type="dxa"/>
            <w:vAlign w:val="center"/>
          </w:tcPr>
          <w:p w:rsidR="00E304C7" w:rsidRPr="00E304C7" w:rsidRDefault="00E304C7" w:rsidP="00E304C7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</w:p>
        </w:tc>
        <w:tc>
          <w:tcPr>
            <w:tcW w:w="1568" w:type="dxa"/>
            <w:vAlign w:val="center"/>
          </w:tcPr>
          <w:p w:rsidR="00E304C7" w:rsidRPr="00E304C7" w:rsidRDefault="00E304C7" w:rsidP="00E304C7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</w:p>
        </w:tc>
        <w:tc>
          <w:tcPr>
            <w:tcW w:w="1554" w:type="dxa"/>
            <w:vAlign w:val="center"/>
          </w:tcPr>
          <w:p w:rsidR="00E304C7" w:rsidRPr="00E304C7" w:rsidRDefault="00E304C7" w:rsidP="00E304C7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</w:p>
        </w:tc>
        <w:tc>
          <w:tcPr>
            <w:tcW w:w="1569" w:type="dxa"/>
            <w:vAlign w:val="center"/>
          </w:tcPr>
          <w:p w:rsidR="00E304C7" w:rsidRPr="00E304C7" w:rsidRDefault="00E304C7" w:rsidP="00E304C7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200 000,00</w:t>
            </w:r>
          </w:p>
        </w:tc>
        <w:tc>
          <w:tcPr>
            <w:tcW w:w="1478" w:type="dxa"/>
            <w:vAlign w:val="center"/>
          </w:tcPr>
          <w:p w:rsidR="00E304C7" w:rsidRPr="00E304C7" w:rsidRDefault="00E304C7" w:rsidP="00E304C7">
            <w:pPr>
              <w:ind w:right="-87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200 000,00</w:t>
            </w:r>
          </w:p>
        </w:tc>
      </w:tr>
      <w:tr w:rsidR="00F62F8E" w:rsidRPr="00712EB1" w:rsidTr="0061465D">
        <w:trPr>
          <w:trHeight w:val="2012"/>
        </w:trPr>
        <w:tc>
          <w:tcPr>
            <w:tcW w:w="494" w:type="dxa"/>
            <w:vAlign w:val="center"/>
          </w:tcPr>
          <w:p w:rsidR="00F62F8E" w:rsidRPr="00E304C7" w:rsidRDefault="00F62F8E" w:rsidP="0099749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4382" w:type="dxa"/>
            <w:vAlign w:val="center"/>
          </w:tcPr>
          <w:p w:rsidR="00F62F8E" w:rsidRDefault="00F62F8E" w:rsidP="00E40E2B">
            <w:pPr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304C7">
              <w:rPr>
                <w:rFonts w:ascii="Times New Roman" w:hAnsi="Times New Roman"/>
                <w:sz w:val="25"/>
                <w:szCs w:val="25"/>
              </w:rPr>
              <w:t xml:space="preserve">Включение </w:t>
            </w:r>
            <w:proofErr w:type="gramStart"/>
            <w:r>
              <w:rPr>
                <w:rFonts w:ascii="Times New Roman" w:hAnsi="Times New Roman"/>
                <w:sz w:val="25"/>
                <w:szCs w:val="25"/>
              </w:rPr>
              <w:t>п</w:t>
            </w:r>
            <w:r w:rsidRPr="00E304C7">
              <w:rPr>
                <w:rFonts w:ascii="Times New Roman" w:hAnsi="Times New Roman"/>
                <w:sz w:val="25"/>
                <w:szCs w:val="25"/>
              </w:rPr>
              <w:t>риобретенных</w:t>
            </w:r>
            <w:proofErr w:type="gramEnd"/>
          </w:p>
          <w:p w:rsidR="00F62F8E" w:rsidRPr="00E304C7" w:rsidRDefault="00F62F8E" w:rsidP="00E40E2B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/>
                <w:sz w:val="25"/>
                <w:szCs w:val="25"/>
              </w:rPr>
              <w:t>(построенных) жилых</w:t>
            </w:r>
          </w:p>
          <w:p w:rsidR="00F62F8E" w:rsidRPr="00E304C7" w:rsidRDefault="00F62F8E" w:rsidP="0005531C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/>
                <w:sz w:val="25"/>
                <w:szCs w:val="25"/>
              </w:rPr>
              <w:t>помещений в состав муниципального специализированного жилищного фонда, предназначенного для проживания детей-сирот, внесенных в сводный список</w:t>
            </w:r>
          </w:p>
        </w:tc>
        <w:tc>
          <w:tcPr>
            <w:tcW w:w="1454" w:type="dxa"/>
            <w:vAlign w:val="center"/>
          </w:tcPr>
          <w:p w:rsidR="00F62F8E" w:rsidRPr="00E304C7" w:rsidRDefault="00F62F8E" w:rsidP="0005531C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Всего</w:t>
            </w:r>
          </w:p>
        </w:tc>
        <w:tc>
          <w:tcPr>
            <w:tcW w:w="1595" w:type="dxa"/>
            <w:vAlign w:val="center"/>
          </w:tcPr>
          <w:p w:rsidR="00F62F8E" w:rsidRPr="00E304C7" w:rsidRDefault="00F62F8E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</w:p>
        </w:tc>
        <w:tc>
          <w:tcPr>
            <w:tcW w:w="1582" w:type="dxa"/>
            <w:vAlign w:val="center"/>
          </w:tcPr>
          <w:p w:rsidR="00F62F8E" w:rsidRPr="00E304C7" w:rsidRDefault="00F62F8E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</w:p>
        </w:tc>
        <w:tc>
          <w:tcPr>
            <w:tcW w:w="1568" w:type="dxa"/>
            <w:vAlign w:val="center"/>
          </w:tcPr>
          <w:p w:rsidR="00F62F8E" w:rsidRPr="00E304C7" w:rsidRDefault="00F62F8E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</w:p>
        </w:tc>
        <w:tc>
          <w:tcPr>
            <w:tcW w:w="1554" w:type="dxa"/>
            <w:vAlign w:val="center"/>
          </w:tcPr>
          <w:p w:rsidR="00F62F8E" w:rsidRPr="00E304C7" w:rsidRDefault="00F62F8E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</w:p>
        </w:tc>
        <w:tc>
          <w:tcPr>
            <w:tcW w:w="1569" w:type="dxa"/>
            <w:vAlign w:val="center"/>
          </w:tcPr>
          <w:p w:rsidR="00F62F8E" w:rsidRPr="00E304C7" w:rsidRDefault="00F62F8E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</w:p>
        </w:tc>
        <w:tc>
          <w:tcPr>
            <w:tcW w:w="1478" w:type="dxa"/>
            <w:vAlign w:val="center"/>
          </w:tcPr>
          <w:p w:rsidR="00F62F8E" w:rsidRPr="00E304C7" w:rsidRDefault="00F62F8E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</w:p>
        </w:tc>
      </w:tr>
      <w:tr w:rsidR="0005531C" w:rsidRPr="00712EB1" w:rsidTr="00F62F8E">
        <w:trPr>
          <w:trHeight w:val="521"/>
        </w:trPr>
        <w:tc>
          <w:tcPr>
            <w:tcW w:w="494" w:type="dxa"/>
            <w:vAlign w:val="center"/>
          </w:tcPr>
          <w:p w:rsidR="0005531C" w:rsidRPr="00E304C7" w:rsidRDefault="0005531C" w:rsidP="0099749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4382" w:type="dxa"/>
            <w:vAlign w:val="center"/>
          </w:tcPr>
          <w:p w:rsidR="0005531C" w:rsidRPr="00E304C7" w:rsidRDefault="0005531C" w:rsidP="00E40E2B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/>
                <w:sz w:val="25"/>
                <w:szCs w:val="25"/>
              </w:rPr>
              <w:t xml:space="preserve">Предоставление жилых помещений из специализированного жилищного фонда детям – сиротам по договорам найма </w:t>
            </w:r>
            <w:r w:rsidR="00E40E2B">
              <w:rPr>
                <w:rFonts w:ascii="Times New Roman" w:hAnsi="Times New Roman"/>
                <w:sz w:val="25"/>
                <w:szCs w:val="25"/>
              </w:rPr>
              <w:t>с</w:t>
            </w:r>
            <w:r w:rsidRPr="00E304C7">
              <w:rPr>
                <w:rFonts w:ascii="Times New Roman" w:hAnsi="Times New Roman"/>
                <w:sz w:val="25"/>
                <w:szCs w:val="25"/>
              </w:rPr>
              <w:t>пециализированных жилых помещений</w:t>
            </w:r>
          </w:p>
        </w:tc>
        <w:tc>
          <w:tcPr>
            <w:tcW w:w="1454" w:type="dxa"/>
            <w:vAlign w:val="center"/>
          </w:tcPr>
          <w:p w:rsidR="0005531C" w:rsidRPr="00E304C7" w:rsidRDefault="0005531C" w:rsidP="0005531C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Всего</w:t>
            </w:r>
          </w:p>
        </w:tc>
        <w:tc>
          <w:tcPr>
            <w:tcW w:w="1595" w:type="dxa"/>
            <w:vAlign w:val="center"/>
          </w:tcPr>
          <w:p w:rsidR="0005531C" w:rsidRPr="00E304C7" w:rsidRDefault="0005531C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</w:p>
        </w:tc>
        <w:tc>
          <w:tcPr>
            <w:tcW w:w="1582" w:type="dxa"/>
            <w:vAlign w:val="center"/>
          </w:tcPr>
          <w:p w:rsidR="0005531C" w:rsidRPr="00E304C7" w:rsidRDefault="0005531C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</w:p>
        </w:tc>
        <w:tc>
          <w:tcPr>
            <w:tcW w:w="1568" w:type="dxa"/>
            <w:vAlign w:val="center"/>
          </w:tcPr>
          <w:p w:rsidR="0005531C" w:rsidRPr="00E304C7" w:rsidRDefault="0005531C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</w:p>
        </w:tc>
        <w:tc>
          <w:tcPr>
            <w:tcW w:w="1554" w:type="dxa"/>
            <w:vAlign w:val="center"/>
          </w:tcPr>
          <w:p w:rsidR="0005531C" w:rsidRPr="00E304C7" w:rsidRDefault="0005531C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</w:p>
        </w:tc>
        <w:tc>
          <w:tcPr>
            <w:tcW w:w="1569" w:type="dxa"/>
            <w:vAlign w:val="center"/>
          </w:tcPr>
          <w:p w:rsidR="0005531C" w:rsidRPr="00E304C7" w:rsidRDefault="0005531C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</w:p>
        </w:tc>
        <w:tc>
          <w:tcPr>
            <w:tcW w:w="1478" w:type="dxa"/>
            <w:vAlign w:val="center"/>
          </w:tcPr>
          <w:p w:rsidR="0005531C" w:rsidRPr="00E304C7" w:rsidRDefault="0005531C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</w:p>
        </w:tc>
      </w:tr>
      <w:tr w:rsidR="005460F9" w:rsidRPr="00712EB1" w:rsidTr="00F62F8E">
        <w:tc>
          <w:tcPr>
            <w:tcW w:w="494" w:type="dxa"/>
            <w:vMerge w:val="restart"/>
            <w:vAlign w:val="center"/>
          </w:tcPr>
          <w:p w:rsidR="005460F9" w:rsidRPr="00E304C7" w:rsidRDefault="005460F9" w:rsidP="0099749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4382" w:type="dxa"/>
            <w:vMerge w:val="restart"/>
            <w:vAlign w:val="center"/>
          </w:tcPr>
          <w:p w:rsidR="005460F9" w:rsidRPr="00E304C7" w:rsidRDefault="005460F9" w:rsidP="0005531C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/>
                <w:sz w:val="25"/>
                <w:szCs w:val="25"/>
              </w:rPr>
              <w:t>Осуществление деятельности в целях исполнения государственного полномочия</w:t>
            </w:r>
          </w:p>
        </w:tc>
        <w:tc>
          <w:tcPr>
            <w:tcW w:w="1454" w:type="dxa"/>
            <w:vAlign w:val="center"/>
          </w:tcPr>
          <w:p w:rsidR="005460F9" w:rsidRPr="00E304C7" w:rsidRDefault="005460F9" w:rsidP="0005531C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Всего</w:t>
            </w:r>
          </w:p>
        </w:tc>
        <w:tc>
          <w:tcPr>
            <w:tcW w:w="1595" w:type="dxa"/>
            <w:vAlign w:val="center"/>
          </w:tcPr>
          <w:p w:rsidR="005460F9" w:rsidRPr="00E304C7" w:rsidRDefault="005460F9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1 439 050,46</w:t>
            </w:r>
          </w:p>
        </w:tc>
        <w:tc>
          <w:tcPr>
            <w:tcW w:w="1582" w:type="dxa"/>
            <w:vAlign w:val="center"/>
          </w:tcPr>
          <w:p w:rsidR="005460F9" w:rsidRPr="00E304C7" w:rsidRDefault="005460F9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2 115 192,00</w:t>
            </w:r>
          </w:p>
        </w:tc>
        <w:tc>
          <w:tcPr>
            <w:tcW w:w="1568" w:type="dxa"/>
            <w:vAlign w:val="center"/>
          </w:tcPr>
          <w:p w:rsidR="005460F9" w:rsidRPr="00E304C7" w:rsidRDefault="005460F9" w:rsidP="00800FC9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2 115 192,00</w:t>
            </w:r>
          </w:p>
        </w:tc>
        <w:tc>
          <w:tcPr>
            <w:tcW w:w="1554" w:type="dxa"/>
            <w:vAlign w:val="center"/>
          </w:tcPr>
          <w:p w:rsidR="005460F9" w:rsidRPr="00E304C7" w:rsidRDefault="005460F9" w:rsidP="00800FC9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2 115 192,00</w:t>
            </w:r>
          </w:p>
        </w:tc>
        <w:tc>
          <w:tcPr>
            <w:tcW w:w="1569" w:type="dxa"/>
            <w:vAlign w:val="center"/>
          </w:tcPr>
          <w:p w:rsidR="005460F9" w:rsidRPr="00E304C7" w:rsidRDefault="005460F9" w:rsidP="0005531C">
            <w:pPr>
              <w:ind w:left="-108" w:right="-87"/>
              <w:jc w:val="center"/>
              <w:rPr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749 830,47</w:t>
            </w:r>
          </w:p>
        </w:tc>
        <w:tc>
          <w:tcPr>
            <w:tcW w:w="1478" w:type="dxa"/>
            <w:vAlign w:val="center"/>
          </w:tcPr>
          <w:p w:rsidR="005460F9" w:rsidRPr="00E304C7" w:rsidRDefault="005460F9" w:rsidP="0005531C">
            <w:pPr>
              <w:ind w:left="-108" w:right="-87"/>
              <w:jc w:val="center"/>
              <w:rPr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749 830,47</w:t>
            </w:r>
          </w:p>
        </w:tc>
      </w:tr>
      <w:tr w:rsidR="005460F9" w:rsidRPr="00712EB1" w:rsidTr="00F62F8E">
        <w:tc>
          <w:tcPr>
            <w:tcW w:w="494" w:type="dxa"/>
            <w:vMerge/>
            <w:vAlign w:val="center"/>
          </w:tcPr>
          <w:p w:rsidR="005460F9" w:rsidRPr="00E304C7" w:rsidRDefault="005460F9" w:rsidP="0099749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382" w:type="dxa"/>
            <w:vMerge/>
            <w:vAlign w:val="center"/>
          </w:tcPr>
          <w:p w:rsidR="005460F9" w:rsidRPr="00E304C7" w:rsidRDefault="005460F9" w:rsidP="0005531C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54" w:type="dxa"/>
            <w:vAlign w:val="center"/>
          </w:tcPr>
          <w:p w:rsidR="005460F9" w:rsidRPr="00E304C7" w:rsidRDefault="005460F9" w:rsidP="0005531C">
            <w:pPr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Краевой бюджет</w:t>
            </w:r>
          </w:p>
        </w:tc>
        <w:tc>
          <w:tcPr>
            <w:tcW w:w="1595" w:type="dxa"/>
            <w:vAlign w:val="center"/>
          </w:tcPr>
          <w:p w:rsidR="005460F9" w:rsidRPr="00E304C7" w:rsidRDefault="005460F9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1 439 050,46</w:t>
            </w:r>
          </w:p>
        </w:tc>
        <w:tc>
          <w:tcPr>
            <w:tcW w:w="1582" w:type="dxa"/>
            <w:vAlign w:val="center"/>
          </w:tcPr>
          <w:p w:rsidR="005460F9" w:rsidRPr="00E304C7" w:rsidRDefault="005460F9" w:rsidP="0005531C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2 115 192,00</w:t>
            </w:r>
          </w:p>
        </w:tc>
        <w:tc>
          <w:tcPr>
            <w:tcW w:w="1568" w:type="dxa"/>
            <w:vAlign w:val="center"/>
          </w:tcPr>
          <w:p w:rsidR="005460F9" w:rsidRPr="00E304C7" w:rsidRDefault="005460F9" w:rsidP="00800FC9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2 115 192,00</w:t>
            </w:r>
          </w:p>
        </w:tc>
        <w:tc>
          <w:tcPr>
            <w:tcW w:w="1554" w:type="dxa"/>
            <w:vAlign w:val="center"/>
          </w:tcPr>
          <w:p w:rsidR="005460F9" w:rsidRPr="00E304C7" w:rsidRDefault="005460F9" w:rsidP="00800FC9">
            <w:pPr>
              <w:ind w:left="-108" w:right="-8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2 115 192,00</w:t>
            </w:r>
          </w:p>
        </w:tc>
        <w:tc>
          <w:tcPr>
            <w:tcW w:w="1569" w:type="dxa"/>
            <w:vAlign w:val="center"/>
          </w:tcPr>
          <w:p w:rsidR="005460F9" w:rsidRPr="00E304C7" w:rsidRDefault="005460F9" w:rsidP="0005531C">
            <w:pPr>
              <w:ind w:left="-108" w:right="-87"/>
              <w:jc w:val="center"/>
              <w:rPr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749 830,47</w:t>
            </w:r>
          </w:p>
        </w:tc>
        <w:tc>
          <w:tcPr>
            <w:tcW w:w="1478" w:type="dxa"/>
            <w:vAlign w:val="center"/>
          </w:tcPr>
          <w:p w:rsidR="005460F9" w:rsidRPr="00E304C7" w:rsidRDefault="005460F9" w:rsidP="0005531C">
            <w:pPr>
              <w:ind w:left="-108" w:right="-87"/>
              <w:jc w:val="center"/>
              <w:rPr>
                <w:sz w:val="25"/>
                <w:szCs w:val="25"/>
              </w:rPr>
            </w:pPr>
            <w:r w:rsidRPr="00E304C7">
              <w:rPr>
                <w:rFonts w:ascii="Times New Roman" w:hAnsi="Times New Roman" w:cs="Times New Roman"/>
                <w:sz w:val="25"/>
                <w:szCs w:val="25"/>
              </w:rPr>
              <w:t>749 830,47.»</w:t>
            </w:r>
          </w:p>
        </w:tc>
      </w:tr>
    </w:tbl>
    <w:p w:rsidR="00E304C7" w:rsidRDefault="00E304C7" w:rsidP="00FA02B4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28"/>
          <w:szCs w:val="28"/>
          <w:u w:val="single"/>
        </w:rPr>
      </w:pPr>
    </w:p>
    <w:p w:rsidR="0099749A" w:rsidRPr="00712EB1" w:rsidRDefault="0099749A" w:rsidP="00FA02B4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28"/>
          <w:szCs w:val="28"/>
          <w:u w:val="single"/>
        </w:rPr>
      </w:pPr>
    </w:p>
    <w:p w:rsidR="00A4711D" w:rsidRDefault="003314CE" w:rsidP="00921C1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sectPr w:rsidR="00A4711D" w:rsidSect="00E304C7">
      <w:headerReference w:type="default" r:id="rId7"/>
      <w:pgSz w:w="16838" w:h="11906" w:orient="landscape"/>
      <w:pgMar w:top="170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E2B" w:rsidRDefault="00E40E2B" w:rsidP="00FA02B4">
      <w:pPr>
        <w:spacing w:line="240" w:lineRule="auto"/>
      </w:pPr>
      <w:r>
        <w:separator/>
      </w:r>
    </w:p>
  </w:endnote>
  <w:endnote w:type="continuationSeparator" w:id="0">
    <w:p w:rsidR="00E40E2B" w:rsidRDefault="00E40E2B" w:rsidP="00FA0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E2B" w:rsidRDefault="00E40E2B" w:rsidP="00FA02B4">
      <w:pPr>
        <w:spacing w:line="240" w:lineRule="auto"/>
      </w:pPr>
      <w:r>
        <w:separator/>
      </w:r>
    </w:p>
  </w:footnote>
  <w:footnote w:type="continuationSeparator" w:id="0">
    <w:p w:rsidR="00E40E2B" w:rsidRDefault="00E40E2B" w:rsidP="00FA02B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76883"/>
      <w:docPartObj>
        <w:docPartGallery w:val="Page Numbers (Top of Page)"/>
        <w:docPartUnique/>
      </w:docPartObj>
    </w:sdtPr>
    <w:sdtContent>
      <w:p w:rsidR="00E40E2B" w:rsidRDefault="00EE6112">
        <w:pPr>
          <w:pStyle w:val="a6"/>
          <w:jc w:val="center"/>
        </w:pPr>
        <w:fldSimple w:instr=" PAGE   \* MERGEFORMAT ">
          <w:r w:rsidR="005460F9">
            <w:rPr>
              <w:noProof/>
            </w:rPr>
            <w:t>2</w:t>
          </w:r>
        </w:fldSimple>
      </w:p>
    </w:sdtContent>
  </w:sdt>
  <w:p w:rsidR="00E40E2B" w:rsidRDefault="00E40E2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6C35"/>
    <w:rsid w:val="00005743"/>
    <w:rsid w:val="000360C7"/>
    <w:rsid w:val="00044D1F"/>
    <w:rsid w:val="0005531C"/>
    <w:rsid w:val="00056C35"/>
    <w:rsid w:val="0008621F"/>
    <w:rsid w:val="000A1E23"/>
    <w:rsid w:val="000B2F23"/>
    <w:rsid w:val="000B7CF5"/>
    <w:rsid w:val="000D2DE6"/>
    <w:rsid w:val="000D34B6"/>
    <w:rsid w:val="000D464F"/>
    <w:rsid w:val="00106548"/>
    <w:rsid w:val="00126AFB"/>
    <w:rsid w:val="0017521C"/>
    <w:rsid w:val="00191539"/>
    <w:rsid w:val="001E3B4B"/>
    <w:rsid w:val="001E6DA8"/>
    <w:rsid w:val="00223343"/>
    <w:rsid w:val="00242927"/>
    <w:rsid w:val="002712A3"/>
    <w:rsid w:val="002F53F9"/>
    <w:rsid w:val="0030376B"/>
    <w:rsid w:val="00303860"/>
    <w:rsid w:val="003215F9"/>
    <w:rsid w:val="003314CE"/>
    <w:rsid w:val="003A0101"/>
    <w:rsid w:val="00426C78"/>
    <w:rsid w:val="004302C0"/>
    <w:rsid w:val="00437D17"/>
    <w:rsid w:val="00455C66"/>
    <w:rsid w:val="00456912"/>
    <w:rsid w:val="00484A69"/>
    <w:rsid w:val="004B44C8"/>
    <w:rsid w:val="005460F9"/>
    <w:rsid w:val="005C6D02"/>
    <w:rsid w:val="005F509D"/>
    <w:rsid w:val="006016A2"/>
    <w:rsid w:val="00633339"/>
    <w:rsid w:val="0064173B"/>
    <w:rsid w:val="00712C07"/>
    <w:rsid w:val="00712EB1"/>
    <w:rsid w:val="007332C0"/>
    <w:rsid w:val="0074460E"/>
    <w:rsid w:val="00757146"/>
    <w:rsid w:val="0076636E"/>
    <w:rsid w:val="00795E91"/>
    <w:rsid w:val="007B5FAD"/>
    <w:rsid w:val="007D15BB"/>
    <w:rsid w:val="007E2E16"/>
    <w:rsid w:val="00810053"/>
    <w:rsid w:val="0082393F"/>
    <w:rsid w:val="00867601"/>
    <w:rsid w:val="008849C9"/>
    <w:rsid w:val="00894A38"/>
    <w:rsid w:val="008A27D8"/>
    <w:rsid w:val="008B0C9C"/>
    <w:rsid w:val="008F27E9"/>
    <w:rsid w:val="008F7CD8"/>
    <w:rsid w:val="00921C15"/>
    <w:rsid w:val="009408C9"/>
    <w:rsid w:val="00965E1F"/>
    <w:rsid w:val="0099749A"/>
    <w:rsid w:val="009B187F"/>
    <w:rsid w:val="009B404D"/>
    <w:rsid w:val="009C14C1"/>
    <w:rsid w:val="009D1493"/>
    <w:rsid w:val="009D3726"/>
    <w:rsid w:val="009D7E46"/>
    <w:rsid w:val="009E39E7"/>
    <w:rsid w:val="009E752A"/>
    <w:rsid w:val="00A4711D"/>
    <w:rsid w:val="00AF2651"/>
    <w:rsid w:val="00B42D18"/>
    <w:rsid w:val="00B7074B"/>
    <w:rsid w:val="00B801C1"/>
    <w:rsid w:val="00B9349E"/>
    <w:rsid w:val="00BD7AD3"/>
    <w:rsid w:val="00BE2415"/>
    <w:rsid w:val="00BF1CDB"/>
    <w:rsid w:val="00BF63B9"/>
    <w:rsid w:val="00BF671E"/>
    <w:rsid w:val="00C05C36"/>
    <w:rsid w:val="00C278C0"/>
    <w:rsid w:val="00C63527"/>
    <w:rsid w:val="00C65B4B"/>
    <w:rsid w:val="00C72E33"/>
    <w:rsid w:val="00CB1CEE"/>
    <w:rsid w:val="00CC5139"/>
    <w:rsid w:val="00CD7077"/>
    <w:rsid w:val="00CD7AF4"/>
    <w:rsid w:val="00D1747F"/>
    <w:rsid w:val="00D44044"/>
    <w:rsid w:val="00D50A7C"/>
    <w:rsid w:val="00D6556D"/>
    <w:rsid w:val="00D7030B"/>
    <w:rsid w:val="00DA4836"/>
    <w:rsid w:val="00DA790D"/>
    <w:rsid w:val="00DD0B0C"/>
    <w:rsid w:val="00E1302B"/>
    <w:rsid w:val="00E143E3"/>
    <w:rsid w:val="00E304C7"/>
    <w:rsid w:val="00E36CEA"/>
    <w:rsid w:val="00E40E2B"/>
    <w:rsid w:val="00E8376B"/>
    <w:rsid w:val="00E9124E"/>
    <w:rsid w:val="00E95CAD"/>
    <w:rsid w:val="00EE6112"/>
    <w:rsid w:val="00F07523"/>
    <w:rsid w:val="00F14226"/>
    <w:rsid w:val="00F2192C"/>
    <w:rsid w:val="00F36D8C"/>
    <w:rsid w:val="00F407CA"/>
    <w:rsid w:val="00F62F8E"/>
    <w:rsid w:val="00F65786"/>
    <w:rsid w:val="00FA02B4"/>
    <w:rsid w:val="00FC4DB0"/>
    <w:rsid w:val="00FD42D3"/>
    <w:rsid w:val="00FE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35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39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9E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02B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02B4"/>
  </w:style>
  <w:style w:type="paragraph" w:styleId="a8">
    <w:name w:val="footer"/>
    <w:basedOn w:val="a"/>
    <w:link w:val="a9"/>
    <w:uiPriority w:val="99"/>
    <w:semiHidden/>
    <w:unhideWhenUsed/>
    <w:rsid w:val="00FA02B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A02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BB547-654F-428B-830B-B624442D2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Пиксаева</dc:creator>
  <cp:lastModifiedBy>Пиксаева</cp:lastModifiedBy>
  <cp:revision>27</cp:revision>
  <cp:lastPrinted>2021-02-02T00:21:00Z</cp:lastPrinted>
  <dcterms:created xsi:type="dcterms:W3CDTF">2020-12-07T03:57:00Z</dcterms:created>
  <dcterms:modified xsi:type="dcterms:W3CDTF">2021-02-02T00:23:00Z</dcterms:modified>
</cp:coreProperties>
</file>