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68" w:rsidRDefault="0095656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56568" w:rsidRDefault="00956568">
      <w:pPr>
        <w:pStyle w:val="ConsPlusNormal"/>
        <w:jc w:val="both"/>
        <w:outlineLvl w:val="0"/>
      </w:pPr>
    </w:p>
    <w:p w:rsidR="00956568" w:rsidRDefault="0095656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56568" w:rsidRDefault="00956568">
      <w:pPr>
        <w:pStyle w:val="ConsPlusTitle"/>
        <w:jc w:val="both"/>
      </w:pPr>
    </w:p>
    <w:p w:rsidR="00956568" w:rsidRDefault="00956568">
      <w:pPr>
        <w:pStyle w:val="ConsPlusTitle"/>
        <w:jc w:val="center"/>
      </w:pPr>
      <w:bookmarkStart w:id="0" w:name="_GoBack"/>
      <w:r>
        <w:t>ПОСТАНОВЛЕНИЕ</w:t>
      </w:r>
    </w:p>
    <w:p w:rsidR="00956568" w:rsidRDefault="00956568">
      <w:pPr>
        <w:pStyle w:val="ConsPlusTitle"/>
        <w:jc w:val="center"/>
      </w:pPr>
      <w:r>
        <w:t>от 31 декабря 2020 г. N 2394</w:t>
      </w:r>
    </w:p>
    <w:bookmarkEnd w:id="0"/>
    <w:p w:rsidR="00956568" w:rsidRDefault="00956568">
      <w:pPr>
        <w:pStyle w:val="ConsPlusTitle"/>
        <w:jc w:val="both"/>
      </w:pPr>
    </w:p>
    <w:p w:rsidR="00956568" w:rsidRDefault="00956568">
      <w:pPr>
        <w:pStyle w:val="ConsPlusTitle"/>
        <w:jc w:val="center"/>
      </w:pPr>
      <w:r>
        <w:t>О ВНЕСЕНИИ ИЗМЕНЕНИЙ</w:t>
      </w:r>
    </w:p>
    <w:p w:rsidR="00956568" w:rsidRDefault="00956568">
      <w:pPr>
        <w:pStyle w:val="ConsPlusTitle"/>
        <w:jc w:val="center"/>
      </w:pPr>
      <w:r>
        <w:t>В ПРИЛОЖЕНИЕ N 8(6) К ГОСУДАРСТВЕННОЙ ПРОГРАММЕ РОССИЙСКОЙ</w:t>
      </w:r>
    </w:p>
    <w:p w:rsidR="00956568" w:rsidRDefault="00956568">
      <w:pPr>
        <w:pStyle w:val="ConsPlusTitle"/>
        <w:jc w:val="center"/>
      </w:pPr>
      <w:r>
        <w:t>ФЕДЕРАЦИИ "СОЦИАЛЬНАЯ ПОДДЕРЖКА ГРАЖДАН"</w:t>
      </w:r>
    </w:p>
    <w:p w:rsidR="00956568" w:rsidRDefault="00956568">
      <w:pPr>
        <w:pStyle w:val="ConsPlusNormal"/>
        <w:jc w:val="both"/>
      </w:pPr>
    </w:p>
    <w:p w:rsidR="00956568" w:rsidRDefault="00956568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27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 w:history="1">
        <w:r>
          <w:rPr>
            <w:color w:val="0000FF"/>
          </w:rPr>
          <w:t>приложение N 8(6)</w:t>
        </w:r>
      </w:hyperlink>
      <w:r>
        <w:t xml:space="preserve"> к государственной программе Российской Федерации "Социальная поддержка граждан", утвержденной постановлением Правительства Российской Федерации от 15 апреля 2014 г. N 296 "Об утверждении государственной программы Российской Федерации "Социальная поддержка граждан" (Собрание законодательства Российской Федерации, 2014, N 17, ст. 2059; 2019, N 49, ст. 7137;</w:t>
      </w:r>
      <w:proofErr w:type="gramEnd"/>
      <w:r>
        <w:t xml:space="preserve"> </w:t>
      </w:r>
      <w:proofErr w:type="gramStart"/>
      <w:r>
        <w:t>2020, N 35, ст. 5564).</w:t>
      </w:r>
      <w:proofErr w:type="gramEnd"/>
    </w:p>
    <w:p w:rsidR="00956568" w:rsidRDefault="00956568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2021 г.</w:t>
      </w:r>
    </w:p>
    <w:p w:rsidR="00956568" w:rsidRDefault="00956568">
      <w:pPr>
        <w:pStyle w:val="ConsPlusNormal"/>
        <w:jc w:val="both"/>
      </w:pPr>
    </w:p>
    <w:p w:rsidR="00956568" w:rsidRDefault="00956568">
      <w:pPr>
        <w:pStyle w:val="ConsPlusNormal"/>
        <w:jc w:val="right"/>
      </w:pPr>
      <w:r>
        <w:t>Председатель Правительства</w:t>
      </w:r>
    </w:p>
    <w:p w:rsidR="00956568" w:rsidRDefault="00956568">
      <w:pPr>
        <w:pStyle w:val="ConsPlusNormal"/>
        <w:jc w:val="right"/>
      </w:pPr>
      <w:r>
        <w:t>Российской Федерации</w:t>
      </w:r>
    </w:p>
    <w:p w:rsidR="00956568" w:rsidRDefault="00956568">
      <w:pPr>
        <w:pStyle w:val="ConsPlusNormal"/>
        <w:jc w:val="right"/>
      </w:pPr>
      <w:r>
        <w:t>М.МИШУСТИН</w:t>
      </w:r>
    </w:p>
    <w:p w:rsidR="00956568" w:rsidRDefault="00956568">
      <w:pPr>
        <w:pStyle w:val="ConsPlusNormal"/>
        <w:jc w:val="both"/>
      </w:pPr>
    </w:p>
    <w:p w:rsidR="00956568" w:rsidRDefault="00956568">
      <w:pPr>
        <w:pStyle w:val="ConsPlusNormal"/>
        <w:jc w:val="both"/>
      </w:pPr>
    </w:p>
    <w:p w:rsidR="00956568" w:rsidRDefault="00956568">
      <w:pPr>
        <w:pStyle w:val="ConsPlusNormal"/>
        <w:jc w:val="both"/>
      </w:pPr>
    </w:p>
    <w:p w:rsidR="00956568" w:rsidRDefault="00956568">
      <w:pPr>
        <w:pStyle w:val="ConsPlusNormal"/>
        <w:jc w:val="both"/>
      </w:pPr>
    </w:p>
    <w:p w:rsidR="00956568" w:rsidRDefault="00956568">
      <w:pPr>
        <w:pStyle w:val="ConsPlusNormal"/>
        <w:jc w:val="both"/>
      </w:pPr>
    </w:p>
    <w:p w:rsidR="00956568" w:rsidRDefault="00956568">
      <w:pPr>
        <w:pStyle w:val="ConsPlusNormal"/>
        <w:jc w:val="right"/>
        <w:outlineLvl w:val="0"/>
      </w:pPr>
      <w:r>
        <w:t>Утверждены</w:t>
      </w:r>
    </w:p>
    <w:p w:rsidR="00956568" w:rsidRDefault="00956568">
      <w:pPr>
        <w:pStyle w:val="ConsPlusNormal"/>
        <w:jc w:val="right"/>
      </w:pPr>
      <w:r>
        <w:t>постановлением Правительства</w:t>
      </w:r>
    </w:p>
    <w:p w:rsidR="00956568" w:rsidRDefault="00956568">
      <w:pPr>
        <w:pStyle w:val="ConsPlusNormal"/>
        <w:jc w:val="right"/>
      </w:pPr>
      <w:r>
        <w:t>Российской Федерации</w:t>
      </w:r>
    </w:p>
    <w:p w:rsidR="00956568" w:rsidRDefault="00956568">
      <w:pPr>
        <w:pStyle w:val="ConsPlusNormal"/>
        <w:jc w:val="right"/>
      </w:pPr>
      <w:r>
        <w:t>от 31 декабря 2020 г. N 2394</w:t>
      </w:r>
    </w:p>
    <w:p w:rsidR="00956568" w:rsidRDefault="00956568">
      <w:pPr>
        <w:pStyle w:val="ConsPlusNormal"/>
        <w:jc w:val="both"/>
      </w:pPr>
    </w:p>
    <w:p w:rsidR="00956568" w:rsidRDefault="00956568">
      <w:pPr>
        <w:pStyle w:val="ConsPlusTitle"/>
        <w:jc w:val="center"/>
      </w:pPr>
      <w:bookmarkStart w:id="1" w:name="P27"/>
      <w:bookmarkEnd w:id="1"/>
      <w:r>
        <w:t>ИЗМЕНЕНИЯ,</w:t>
      </w:r>
    </w:p>
    <w:p w:rsidR="00956568" w:rsidRDefault="00956568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ВНОСЯТСЯ В ПРИЛОЖЕНИЕ N 8(6) К ГОСУДАРСТВЕННОЙ</w:t>
      </w:r>
    </w:p>
    <w:p w:rsidR="00956568" w:rsidRDefault="00956568">
      <w:pPr>
        <w:pStyle w:val="ConsPlusTitle"/>
        <w:jc w:val="center"/>
      </w:pPr>
      <w:r>
        <w:t>ПРОГРАММЕ РОССИЙСКОЙ ФЕДЕРАЦИИ "</w:t>
      </w:r>
      <w:proofErr w:type="gramStart"/>
      <w:r>
        <w:t>СОЦИАЛЬНАЯ</w:t>
      </w:r>
      <w:proofErr w:type="gramEnd"/>
    </w:p>
    <w:p w:rsidR="00956568" w:rsidRDefault="00956568">
      <w:pPr>
        <w:pStyle w:val="ConsPlusTitle"/>
        <w:jc w:val="center"/>
      </w:pPr>
      <w:r>
        <w:t>ПОДДЕРЖКА ГРАЖДАН"</w:t>
      </w:r>
    </w:p>
    <w:p w:rsidR="00956568" w:rsidRDefault="00956568">
      <w:pPr>
        <w:pStyle w:val="ConsPlusNormal"/>
        <w:jc w:val="both"/>
      </w:pPr>
    </w:p>
    <w:p w:rsidR="00956568" w:rsidRDefault="00A85F98">
      <w:pPr>
        <w:pStyle w:val="ConsPlusNormal"/>
        <w:ind w:firstLine="540"/>
        <w:jc w:val="both"/>
      </w:pPr>
      <w:hyperlink r:id="rId6" w:history="1">
        <w:r w:rsidR="00956568">
          <w:rPr>
            <w:color w:val="0000FF"/>
          </w:rPr>
          <w:t>Приложение N 8(6)</w:t>
        </w:r>
      </w:hyperlink>
      <w:r w:rsidR="00956568">
        <w:t xml:space="preserve"> к государственной программе Российской Федерации "Социальная поддержка граждан" изложить в следующей редакции:</w:t>
      </w:r>
    </w:p>
    <w:p w:rsidR="00956568" w:rsidRDefault="00956568">
      <w:pPr>
        <w:pStyle w:val="ConsPlusNormal"/>
        <w:jc w:val="both"/>
      </w:pPr>
    </w:p>
    <w:p w:rsidR="00956568" w:rsidRDefault="00956568">
      <w:pPr>
        <w:pStyle w:val="ConsPlusNormal"/>
        <w:jc w:val="right"/>
      </w:pPr>
      <w:r>
        <w:t>"Приложение N 8(6)</w:t>
      </w:r>
    </w:p>
    <w:p w:rsidR="00956568" w:rsidRDefault="00956568">
      <w:pPr>
        <w:pStyle w:val="ConsPlusNormal"/>
        <w:jc w:val="right"/>
      </w:pPr>
      <w:r>
        <w:t>к государственной программе</w:t>
      </w:r>
    </w:p>
    <w:p w:rsidR="00956568" w:rsidRDefault="00956568">
      <w:pPr>
        <w:pStyle w:val="ConsPlusNormal"/>
        <w:jc w:val="right"/>
      </w:pPr>
      <w:r>
        <w:t>Российской Федерации "</w:t>
      </w:r>
      <w:proofErr w:type="gramStart"/>
      <w:r>
        <w:t>Социальная</w:t>
      </w:r>
      <w:proofErr w:type="gramEnd"/>
    </w:p>
    <w:p w:rsidR="00956568" w:rsidRDefault="00956568">
      <w:pPr>
        <w:pStyle w:val="ConsPlusNormal"/>
        <w:jc w:val="right"/>
      </w:pPr>
      <w:r>
        <w:t>поддержка граждан"</w:t>
      </w:r>
    </w:p>
    <w:p w:rsidR="00956568" w:rsidRDefault="00956568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956568" w:rsidRDefault="00956568">
      <w:pPr>
        <w:pStyle w:val="ConsPlusNormal"/>
        <w:jc w:val="right"/>
      </w:pPr>
      <w:r>
        <w:t>Правительства Российской Федерации</w:t>
      </w:r>
    </w:p>
    <w:p w:rsidR="00956568" w:rsidRDefault="00956568">
      <w:pPr>
        <w:pStyle w:val="ConsPlusNormal"/>
        <w:jc w:val="right"/>
      </w:pPr>
      <w:r>
        <w:t>от 31 декабря 2020 г. N 2394)</w:t>
      </w:r>
    </w:p>
    <w:p w:rsidR="00956568" w:rsidRDefault="00956568">
      <w:pPr>
        <w:pStyle w:val="ConsPlusNormal"/>
        <w:jc w:val="both"/>
      </w:pPr>
    </w:p>
    <w:p w:rsidR="00956568" w:rsidRDefault="00956568">
      <w:pPr>
        <w:pStyle w:val="ConsPlusNormal"/>
        <w:jc w:val="center"/>
      </w:pPr>
      <w:r>
        <w:t>ПРАВИЛА</w:t>
      </w:r>
    </w:p>
    <w:p w:rsidR="00956568" w:rsidRDefault="00956568">
      <w:pPr>
        <w:pStyle w:val="ConsPlusNormal"/>
        <w:jc w:val="center"/>
      </w:pPr>
      <w:r>
        <w:t xml:space="preserve">ПРЕДОСТАВЛЕНИЯ И РАСПРЕДЕЛЕНИЯ СУБСИДИЙ </w:t>
      </w:r>
      <w:proofErr w:type="gramStart"/>
      <w:r>
        <w:t>ИЗ</w:t>
      </w:r>
      <w:proofErr w:type="gramEnd"/>
      <w:r>
        <w:t xml:space="preserve"> ФЕДЕРАЛЬНОГО</w:t>
      </w:r>
    </w:p>
    <w:p w:rsidR="00956568" w:rsidRDefault="00956568">
      <w:pPr>
        <w:pStyle w:val="ConsPlusNormal"/>
        <w:jc w:val="center"/>
      </w:pPr>
      <w:r>
        <w:lastRenderedPageBreak/>
        <w:t>БЮДЖЕТА БЮДЖЕТАМ СУБЪЕКТОВ РОССИЙСКОЙ ФЕДЕРАЦИИ</w:t>
      </w:r>
    </w:p>
    <w:p w:rsidR="00956568" w:rsidRDefault="00956568">
      <w:pPr>
        <w:pStyle w:val="ConsPlusNormal"/>
        <w:jc w:val="center"/>
      </w:pPr>
      <w:r>
        <w:t>НА РЕАЛИЗАЦИЮ МЕРОПРИЯТИЙ, НАПРАВЛЕННЫХ НА ОКАЗАНИЕ</w:t>
      </w:r>
    </w:p>
    <w:p w:rsidR="00956568" w:rsidRDefault="00956568">
      <w:pPr>
        <w:pStyle w:val="ConsPlusNormal"/>
        <w:jc w:val="center"/>
      </w:pPr>
      <w:r>
        <w:t>ГОСУДАРСТВЕННОЙ СОЦИАЛЬНОЙ ПОМОЩИ НА ОСНОВАНИИ</w:t>
      </w:r>
    </w:p>
    <w:p w:rsidR="00956568" w:rsidRDefault="00956568">
      <w:pPr>
        <w:pStyle w:val="ConsPlusNormal"/>
        <w:jc w:val="center"/>
      </w:pPr>
      <w:r>
        <w:t>СОЦИАЛЬНОГО КОНТРАКТА</w:t>
      </w:r>
    </w:p>
    <w:p w:rsidR="00956568" w:rsidRDefault="00956568">
      <w:pPr>
        <w:pStyle w:val="ConsPlusNormal"/>
        <w:jc w:val="both"/>
      </w:pPr>
    </w:p>
    <w:p w:rsidR="00956568" w:rsidRDefault="0095656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 по оказанию государственной социальной помощи на основании социального контракта гражданам, указанным в </w:t>
      </w:r>
      <w:hyperlink r:id="rId7" w:history="1">
        <w:r>
          <w:rPr>
            <w:color w:val="0000FF"/>
          </w:rPr>
          <w:t>части первой статьи 7</w:t>
        </w:r>
      </w:hyperlink>
      <w:r>
        <w:t xml:space="preserve"> Федерального закона "О государственной социальной помощи", в целях стимулирования их активных действий по преодолению трудной жизненной ситуации (далее соответственно</w:t>
      </w:r>
      <w:proofErr w:type="gramEnd"/>
      <w:r>
        <w:t xml:space="preserve"> - граждане, социальный контракт, субсидии).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2. Условием заключения социального контракта с гражданами является наличие у них по независящим причинам среднедушевого дохода ниже величины прожиточного минимума, установленного в соответствующем субъекте Российской Федерации.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gramStart"/>
      <w:r>
        <w:t xml:space="preserve">Учет доходов и расчет среднедушевого дохода семьи и дохода одиноко проживающего гражданина производятся на основании сведений о составе семьи, доходах членов семьи или одиноко проживающего гражданина и принадлежащем им имуществе на праве собственности, указанных в заявлении об оказании государственной социальной помощи, а также с учетом иных условий, определенных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порядке учета доходов и расчета среднедушевого дохода семьи и</w:t>
      </w:r>
      <w:proofErr w:type="gramEnd"/>
      <w:r>
        <w:t xml:space="preserve"> дохода одиноко проживающего гражданина для признания их </w:t>
      </w:r>
      <w:proofErr w:type="gramStart"/>
      <w:r>
        <w:t>малоимущими</w:t>
      </w:r>
      <w:proofErr w:type="gramEnd"/>
      <w:r>
        <w:t xml:space="preserve"> и оказания им государственной социальной помощи".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Перечисление денежных сре</w:t>
      </w:r>
      <w:proofErr w:type="gramStart"/>
      <w:r>
        <w:t>дств гр</w:t>
      </w:r>
      <w:proofErr w:type="gramEnd"/>
      <w:r>
        <w:t>ажданину при оказании государственной социальной помощи на основании социального контракта осуществляется в порядке, определяемом правовым актом субъекта Российской Федерации, на открытые гражданину в кредитной организации банковские счета.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 xml:space="preserve">3. К социальному контракту, на основании которого гражданам оказывается государственная социальная помощь,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</w:t>
      </w:r>
      <w:proofErr w:type="gramStart"/>
      <w:r>
        <w:t>Федерации</w:t>
      </w:r>
      <w:proofErr w:type="gramEnd"/>
      <w:r>
        <w:t xml:space="preserve"> по оказанию которой предоставляется субсидия, прилагается программа социальной адаптации, предусматривающая в соответствии с нормативными правовыми актами субъектов Российской Федерации мероприятия: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а) по поиску работы. В рамках указанного мероприятия в приоритетном порядке оказывается государственная социальная помощь на основании социального контракта гражданам, проживающим в семьях с детьми. Социальный контракт, направленный на реализацию указанного мероприятия, с одним и тем же гражданином заключается не чаще одного раза в год;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б) по осуществлению индивидуальной предпринимательской деятельности;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 xml:space="preserve">в) по ведению личного подсобного хозяйства. В рамках указанного мероприятия оказывается государственная социальная помощь </w:t>
      </w:r>
      <w:proofErr w:type="gramStart"/>
      <w:r>
        <w:t>на основании социального контракта при наличии в соответствующем субъекте Российской Федерации утвержденных нормативов чистого дохода в стоимостном выражении от реализации</w:t>
      </w:r>
      <w:proofErr w:type="gramEnd"/>
      <w:r>
        <w:t xml:space="preserve"> полученных в личном подсобном хозяйстве плодов и продукции;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 xml:space="preserve">г) по осуществлению иных мероприятий, направленных на преодоление гражданином трудной жизненной ситуации. </w:t>
      </w:r>
      <w:proofErr w:type="gramStart"/>
      <w:r>
        <w:t xml:space="preserve">Под иными мероприятиями понимаются мероприятия, направленные на оказание государственной социальной помощи, предусмотренной </w:t>
      </w:r>
      <w:hyperlink r:id="rId9" w:history="1">
        <w:r>
          <w:rPr>
            <w:color w:val="0000FF"/>
          </w:rPr>
          <w:t>абзацем вторым части 1 статьи 12</w:t>
        </w:r>
      </w:hyperlink>
      <w:r>
        <w:t xml:space="preserve"> Федерального закона "О государственной социальной помощи", в целях удовлетворения текущих потребностей граждан в приобретении товаров первой необходимости, </w:t>
      </w:r>
      <w:r>
        <w:lastRenderedPageBreak/>
        <w:t>одежды, обуви, лекарственных препаратов, товаров для ведения личного подсобного хозяйства, в лечении, профилактическом медицинском осмотре, в целях стимулирования ведения здорового образа жизни, а также для</w:t>
      </w:r>
      <w:proofErr w:type="gramEnd"/>
      <w:r>
        <w:t xml:space="preserve"> обеспечения потребности семей в товарах и услугах дошкольного и школьного образования. В рамках указанного мероприятия в приоритетном порядке оказывается государственная социальная помощь на основании социального контракта гражданам, проживающим в семьях с детьми.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4. Субсидии предоставляются при соблюдении следующих условий: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 xml:space="preserve">а) наличие правового акта субъекта Российской Федерации, утверждающего перечень мероприятий, при реализации которых возникают расходные обязательства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в соответствии с требованиями нормативных правовых актов Российской Федерации;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 xml:space="preserve">б) наличие в бюджете субъекта Российской Федерации бюджетных ассигнований на исполнение расходного обязательства субъекта Российской Федерации, </w:t>
      </w:r>
      <w:proofErr w:type="spellStart"/>
      <w:r>
        <w:t>софинансирование</w:t>
      </w:r>
      <w:proofErr w:type="spellEnd"/>
      <w:r>
        <w:t xml:space="preserve"> которого осуществляется из федерального бюджета;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gramStart"/>
      <w:r>
        <w:t xml:space="preserve">в) заключение соглашения между Министерством труда и социальной защиты Российской Федерации и высшим исполнительным органом государственной власти субъекта Российской Федерации о предоставлении субсидии в соответствии с </w:t>
      </w:r>
      <w:hyperlink r:id="rId10" w:history="1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</w:t>
      </w:r>
      <w:proofErr w:type="gramEnd"/>
      <w:r>
        <w:t xml:space="preserve"> федерального бюджета бюджетам субъектов Российской Федерации" (далее соответственно - Правила формирования, предоставления и распределения субсидий, соглашение).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Правовым актом субъекта Российской Федерации, указанным в подпункте "а" пункта 4 настоящих Правил, утверждаются форма социального контракта с прилагаемой к нему программой социальной адаптации и перечень возможных оснований для досрочного расторжения социального контракта (потеря трудоспособности гражданина, потеря дееспособности гражданина, стихийные бедствия и иные основания), разработанные с учетом методических рекомендаций по оказанию государственной социальной помощи на основании социального контракта, утверждаемых Министерством</w:t>
      </w:r>
      <w:proofErr w:type="gramEnd"/>
      <w:r>
        <w:t xml:space="preserve"> труда и социальной защиты Российской Федерации.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6. Программа социальной адаптации разрабатывается органом социальной защиты населения субъекта Российской Федерации (далее - орган социальной защиты населения) совместно с гражданином и при необходимости со следующими органами: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а) органы исполнительной власти субъектов Российской Федерации, осуществляющие полномочия в области содействия занятости населения (далее - органы занятости населения), и органы местного самоуправления - по мероприятию, указанному в подпункте "а" пункта 3 настоящих Правил;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б) органы государственной власти субъекта Российской Федерации, уполномоченные в сфере регулирования малого и среднего предпринимательства, в сфере сельского хозяйства, а также органы занятости населения и органы местного самоуправления - по мероприятию, указанному в подпункте "б" пункта 3 настоящих Правил;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в) органы государственной власти субъекта Российской Федерации, уполномоченные в сфере сельского хозяйства, и органы местного самоуправления - по мероприятию, указанному в подпункте "в" пункта 3 настоящих Правил;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г) органы местного самоуправления - по мероприятию, указанному в подпункте "г" пункта 3 настоящих Правил.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lastRenderedPageBreak/>
        <w:t>7. С целью реализации мероприятий, указанных в пункте 3 настоящих Правил, орган социальной защиты населения, исходя из условий жизни гражданина (семьи гражданина), оказывает содействие в получении гражданином иных видов поддержки, в том числе: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а) в получении мер социальной поддержки;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б) в направлении на ежегодное прохождение профилактического медицинского осмотра или диспансеризации, а также на проведение гражданином и членами его семьи вакцинации в соответствии с национальным календарем профилактических прививок при отсутствии медицинских противопоказаний;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в) в направлении несовершеннолетних членов семьи гражданина в дошкольную образовательную организацию;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г) в организации ухода за нетрудоспособными лицами.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8. Орган социальной защиты населения заключает с гражданином социальный контракт на следующий срок: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а) не более чем на 9 месяцев - по мероприятию, указанному в подпункте "а" пункта 3 настоящих Правил;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б) не более чем на 12 месяцев - по мероприятиям, указанным в подпунктах "б" - "в" пункта 3 настоящих Правил;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в) не более чем на 6 месяцев - по мероприятию, указанному в подпункте "г" пункта 3 настоящих Правил.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9. С целью реализации мероприятий, указанных в подпунктах "а" - "в" пункта 3 настоящих Правил, орган социальной защиты населения оказывает содействие гражданину в получении профессионального обучения или дополнительного профессионального образования.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Орган социальной защиты населения при осуществлении мероприятия, указанного в подпункте "а" пункта 3 настоящих Правил, направляет гражданина в орган занятости населения с целью прохождения гражданином профессионального обучения или дополнительного профессионального образования в случае наличия у органа занятости населения возможности обеспечить такое прохождение.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При отсутствии в органах занятости населения такой возможности или в случае отсутствия оснований предоставления гражданину образовательных программ, приобретенных за счет средств органа занятости населения, орган социальной защиты населения самостоятельно оказывает содействие гражданину в получении профессионального обучения или дополнительного профессионального образования.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10. При оказании государственной социальной помощи на основании социального контракта с целью оценки эффективности реализации мероприятий, указанных в пункте 3 настоящих Правил, в социальном контракте указываются следующие требования к конечному результату: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а) по мероприятию, указанному в подпункте "а" пункта 3 настоящих Правил: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заключение гражданином трудового договора в период действия социального контракта;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повышение денежных доходов гражданина (семьи гражданина) по истечении срока действия социального контракта;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б) по мероприятию, указанному в подпункте "б" пункта 3 настоящих Правил: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lastRenderedPageBreak/>
        <w:t>регистрация гражданина в качестве индивидуального предпринимателя или налогоплательщика налога на профессиональный доход;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повышение денежных доходов гражданина (семьи гражданина) по истечении срока действия социального контракта;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в) по мероприятию, указанному в подпункте "в" пункта 3 настоящих Правил: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регистрация гражданина в качестве налогоплательщика налога на профессиональный доход;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повышение денежных доходов гражданина (семьи гражданина) по истечении срока действия социального контракта;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г) по мероприятию, указанному в подпункте "г" пункта 3 настоящих Правил, - преодоление гражданином (семьей гражданина) трудной жизненной ситуации по истечении срока действия социального контракта.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 xml:space="preserve">11. Органом социальной защиты населения осуществляется ежемесячный </w:t>
      </w:r>
      <w:proofErr w:type="gramStart"/>
      <w:r>
        <w:t>контроль за</w:t>
      </w:r>
      <w:proofErr w:type="gramEnd"/>
      <w:r>
        <w:t xml:space="preserve"> выполнением гражданином обязательств, предусмотренных социальным контрактом, а также контроль за целевым использованием денежных средств, выплаченных в соответствии с условиями социального контракта.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12. Перечень причин, являющихся уважительными в случае неисполнения гражданином мероприятий программы социальной адаптации, устанавливается нормативным правовым актом субъекта Российской Федерации.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13. В случае неисполнения (несвоевременного исполнения) гражданином мероприятий программы социальной адаптации по причинам, не являющимся уважительными в соответствии с пунктом 12 настоящих Правил, с месяца, следующего за месяцем возникновения указанного обстоятельства, орган социальной защиты населения прекращает предоставление денежной выплаты и (или) возмещение расходов.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14. В течение последнего месяца действия социального контракта орган социальной защиты населения подготавливает заключение об оценке выполнения мероприятий программы социальной адаптации или о целесообразности продления срока действия социального контракта не более чем на половину срока ранее заключенного социального контракта.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15. В течение 4-го месяца после месяца окончания срока действия социального контракта орган социальной защиты населения подготавливает отчет об оценке эффективности реализации социального контракта, включающий в себя: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сведения о доходах гражданина (семьи гражданина) за 3 месяца, следующие за месяцем окончания срока действия социального контракта, которые представляет гражданин, и их сравнение со сведениями о доходах, представленных гражданином при подаче заявления на оказание государственной социальной помощи на основании социального контракта;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оценку условий жизни гражданина (семьи гражданина) по окончании срока действия социального контракта;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анализ целесообразности заключения нового социального контракта.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Отчет предоставляется органом социальной защиты населения в орган исполнительной власти субъекта Российской Федерации, реализующий полномочия по нормативно-правовому регулированию оказания государственной социальной помощи, в том числе на основании социального контракта, ежемесячно.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lastRenderedPageBreak/>
        <w:t>16. Органом социальной защиты населения проводится ежемесячный мониторинг условий жизни гражданина (семьи гражданина) в течение срока со дня окончания срока действия социального контракта, в том числе: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в течение 12 месяцев проверяется факт осуществления гражданином трудовой деятельности - по мероприятию, указанному в подпункте "а" пункта 3 настоящих Правил;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в течение 12 месяцев проверяется факт осуществления гражданином предпринимательской деятельности - по мероприятию, указанному в подпункте "б" пункта 3 настоящих Правил;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в течение 12 месяцев проверяется факт ведения гражданином личного подсобного хозяйства - по мероприятию, указанному в подпункте "в" пункта 3 настоящих Правил;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в течение 12 месяцев проверяется факт ухудшения материально-бытового состояния гражданина (семьи гражданина) - по мероприятию, указанному в подпункте "г" пункта 3 настоящих Правил.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По результатам, полученным в ходе мониторинга, орган социальной защиты населения принимает решение о целесообразности заключения с гражданином нового социального контракта.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17. Орган социальной защиты населения вносит в Единую государственную информационную систему социального обеспечения информацию об оказании государственной социальной помощи на основании социального контракта.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18. В рамках оказания государственной социальной помощи на основании социального контракта орган социальной защиты населения по мероприятию, указанному в подпункте "а" пункта 3 настоящих Правил, обязан: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а) оказывать совместно с органами занятости населения, органами местного самоуправления и организациями в сфере труда и занятости содействие в поиске гражданином работы с последующим трудоустройством;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gramStart"/>
      <w:r>
        <w:t>б) осуществлять ежемесячную денежную выплату гражданину, зарегистрированному в органах занятости населения в качестве безработного или ищущего работу, в течение одного месяца с даты заключения социального контракта и 3 месяцев с даты подтверждения факта трудоустройства гражданина в размере величины прожиточного минимума трудоспособного населения, установленного в субъекте Российской Федерации за II квартал года, предшествующего году заключения социального контракта;</w:t>
      </w:r>
      <w:proofErr w:type="gramEnd"/>
    </w:p>
    <w:p w:rsidR="00956568" w:rsidRDefault="00956568">
      <w:pPr>
        <w:pStyle w:val="ConsPlusNormal"/>
        <w:spacing w:before="220"/>
        <w:ind w:firstLine="540"/>
        <w:jc w:val="both"/>
      </w:pPr>
      <w:r>
        <w:t xml:space="preserve">в) возместить расходы работодателю на прохождение гражданином стажировки, по результатам которой заключен трудовой договор, в размере фактически понесенных расходов, но не более минимального </w:t>
      </w:r>
      <w:proofErr w:type="gramStart"/>
      <w:r>
        <w:t>размера оплаты труда</w:t>
      </w:r>
      <w:proofErr w:type="gramEnd"/>
      <w:r>
        <w:t xml:space="preserve"> за один месяц с учетом размера страховых взносов, подлежащих уплате в государственные внебюджетные фонды, если указанное обязательство установлено социальным контрактом;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г) осуществлять ежемесячную денежную выплату гражданину в случае, предусмотренном абзацем третьим пункта 9 настоящих Правил, в период обучения, но не более 3 месяцев, в размере половины величины прожиточного минимума трудоспособного населения, установленного в субъекте Российской Федерации за II квартал года, предшествующего году заключения социального контракта.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19. В рамках оказания государственной социальной помощи на основании социального контракта гражданин, с которым заключен социальный контракт по мероприятию, указанному в подпункте "а" пункта 3 настоящих Правил, обязан: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lastRenderedPageBreak/>
        <w:t>а) встать на учет в органах занятости населения в качестве безработного или ищущего работу;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б) зарегистрироваться в информационно-аналитической системе Общероссийской базы вакансий "Работа в России";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в) осуществить поиск работы с последующим заключением трудового договора в период действия социального контракта;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г) пройти в период действия социального контракта профессиональное обучение или получить дополнительное профессиональное образование, если указанное обязательство установлено социальным контрактом;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пройти в период действия социального контракта стажировку с последующим заключением трудового договора, если указанное обязательство установлено социальным контрактом.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20. В рамках оказания государственной социальной помощи на основании социального контракта орган социальной защиты населения по мероприятию, указанному в подпункте "б" пункта 3 настоящих Правил, обязан: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а) оказывать совместно с органами государственной власти субъекта Российской Федерации, уполномоченными в сфере регулирования малого и среднего предпринимательства, уполномоченными в сфере сельского хозяйства, органами занятости населения и органами местного самоуправления содействие гражданину в создании условий для осуществления предпринимательской деятельности;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б) возместить гражданину расходы, связанные с постановкой на учет в качестве индивидуального предпринимателя или налогоплательщика налога на профессиональный доход, в размере фактически понесенных расходов, но не более 5 процентов суммы, выделенной гражданину в рамках социального контракта;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в) осуществлять гражданину денежную выплату с целью осуществления им предпринимательской деятельности в соответствии с условиями социального контракта.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21. В рамках оказания государственной социальной помощи на основании социального контракта гражданин, с которым заключен социальный контракт по мероприятию, указанному в подпункте "б" пункта 3 настоящих Правил, обязан: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а) встать на учет в налоговом органе по субъекту Российской Федерации в качестве индивидуального предпринимателя или налогоплательщика налога на профессиональный доход;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б) представить в орган социальной защиты населения документы, подтверждающие факт расходования средств, с целью постановки на учет в качестве индивидуального предпринимателя или налогоплательщика налога на профессиональный доход;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 xml:space="preserve">в) приобрести в период действия социального контракта основные средства, материально-производственные запасы, принять имущественные обязательства (не более 15 процентов назначаемой выплаты), необходимые для осуществления индивидуальной предпринимательской деятельности, и представить в орган социальной защиты </w:t>
      </w:r>
      <w:proofErr w:type="gramStart"/>
      <w:r>
        <w:t>населения</w:t>
      </w:r>
      <w:proofErr w:type="gramEnd"/>
      <w:r>
        <w:t xml:space="preserve"> подтверждающие документы;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gramStart"/>
      <w:r>
        <w:t>г) возвратить денежные средства, полученные в качестве государственной социальной помощи, в полном объеме и в срок не позднее 30 дней со дня прекращения индивидуальной предпринимательской деятельности (в случае ее прекращения в период действия социального контракта по собственной инициативе).</w:t>
      </w:r>
      <w:proofErr w:type="gramEnd"/>
    </w:p>
    <w:p w:rsidR="00956568" w:rsidRDefault="00956568">
      <w:pPr>
        <w:pStyle w:val="ConsPlusNormal"/>
        <w:spacing w:before="220"/>
        <w:ind w:firstLine="540"/>
        <w:jc w:val="both"/>
      </w:pPr>
      <w:r>
        <w:lastRenderedPageBreak/>
        <w:t>22. В рамках оказания государственной социальной помощи на основании социального контракта орган социальной защиты населения по мероприятию, указанному в подпункте "в" пункта 3 настоящих Правил, обязан: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а) оказывать совместно с органами исполнительной власти субъекта Российской Федерации, уполномоченными в сфере сельского хозяйства, органами местного самоуправления и организациями в сфере сельского хозяйства содействие гражданину в осуществлении ведения им личного подсобного хозяйства и реализации продукции личного подсобного хозяйства;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б) совместно с налоговыми органами по субъекту Российской Федерации оказывать содействие гражданину в постановке на учет в качестве налогоплательщика налога на профессиональный доход;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в) осуществлять гражданину денежную выплату с целью ведения им личного подсобного хозяйства в соответствии с условиями социального контракта.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23. В рамках оказания государственной социальной помощи на основании социального контракта гражданин, с которым заключен социальный контракт по мероприятию, указанному в подпункте "в" пункта 3 настоящих Правил, обязан: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а) встать на учет в налоговом органе по субъекту Российской Федерации в качестве налогоплательщика налога на профессиональный доход;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gramStart"/>
      <w:r>
        <w:t xml:space="preserve">б) приобрести в период действия социального контракта необходимые для ведения личного подсобного хозяйства товары, а также </w:t>
      </w:r>
      <w:hyperlink r:id="rId11" w:history="1">
        <w:r>
          <w:rPr>
            <w:color w:val="0000FF"/>
          </w:rPr>
          <w:t>продукцию</w:t>
        </w:r>
      </w:hyperlink>
      <w:r>
        <w:t>, относимую к сельскохозяйственной продукции, утвержденную постановлением Правительства Российской Федерации от 25 июля 2006 г. N 458 "Об отнесении видов продукции к сельскохозяйственной продукции и к продукции первичной переработки, произведенной из сельскохозяйственного сырья собственного производства";</w:t>
      </w:r>
      <w:proofErr w:type="gramEnd"/>
    </w:p>
    <w:p w:rsidR="00956568" w:rsidRDefault="00956568">
      <w:pPr>
        <w:pStyle w:val="ConsPlusNormal"/>
        <w:spacing w:before="220"/>
        <w:ind w:firstLine="540"/>
        <w:jc w:val="both"/>
      </w:pPr>
      <w:r>
        <w:t>в) осуществлять реализацию сельскохозяйственной продукции, произведенной и переработанной при ведении личного подсобного хозяйства.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24. В рамках оказания государственной социальной помощи на основании социального контракта орган социальной защиты населения по мероприятию, указанному в подпункте "г" пункта 3 настоящих Правил, обязан оказывать содействие в исполнении мероприятий программы социальной адаптации.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25. В рамках оказания государственной социальной помощи на основании социального контракта гражданин, с которым заключен социальный контракт по мероприятию, указанному в подпункте "г" пункта 3 настоящих Правил, обязан: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а) предпринять действия по выполнению мероприятий, предусмотренных социальным контрактом;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б) с целью удовлетворения текущих потребностей приобрести товары первой необходимости, одежду, обувь, лекарственные препараты, товары для ведения личного подсобного хозяйства, пройти лечение, профилактический медицинский осмотр в целях стимулирования ведения здорового образа жизни, а также приобрести товары для обеспечения потребности семьи гражданина в товарах и услугах дошкольного и школьного образования.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26. В рамках оказания государственной социальной помощи на основании социального контракта гражданин, с которым заключен социальный контракт, обязан: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а) ежемесячно представлять в орган социальной защиты населения документы, подтверждающие факт выполнения гражданином мероприятий программы социальной адаптации;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lastRenderedPageBreak/>
        <w:t>б) уведомить орган социальной защиты населения в течение 3 рабочих дней о досрочном прекращении выполнения мероприятий программы социальной адаптации, трудовой деятельности, предпринимательской деятельности и ведения личного подсобного хозяйства в период действия социального контракта;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в) представлять по запросу органа социальной защиты населения информацию об условиях жизни гражданина (семьи гражданина) по мероприятиям, указанным в пункте 3 настоящих Правил, в течение 12 месяцев со дня окончания срока действия социального контракта.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 xml:space="preserve">27. Взаимодействие органа социальной защиты населения с органами службы занятости населения, органами исполнительной власти субъекта Российской Федерации и органами местного самоуправления при оказании государственной социальной помощи на основании социального контракта осуществляется в соответствии с </w:t>
      </w:r>
      <w:hyperlink r:id="rId12" w:history="1">
        <w:r>
          <w:rPr>
            <w:color w:val="0000FF"/>
          </w:rPr>
          <w:t>пунктом 4 статьи 8.1</w:t>
        </w:r>
      </w:hyperlink>
      <w:r>
        <w:t xml:space="preserve"> Федерального закона "О государственной социальной помощи".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28. Критериями отбора субъектов Российской Федерации для предоставления субсидии являются: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наличие правового акта субъекта Российской Федерации, указанного в подпункте "а" пункта 4 настоящих Правил;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наличие заявки на предоставление субсидии на очередной финансовый год и плановый период, форма которой устанавливается Министерством труда и социальной защиты Российской Федерации;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распределение численности получателей государственной социальной помощи на основании социального контракта, в том числе: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не менее 20 процентов общей численности получателей - по мероприятию, указанному в подпункте "а" пункта 3 настоящих Правил;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не менее 10 процентов общей численности получателей - по мероприятию, указанному в подпункте "б" пункта 3 настоящих Правил;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не более 20 процентов общей численности получателей - по мероприятию, указанному в подпункте "в" пункта 3 настоящих Правил;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не более 30 процентов общей численности получателей - по мероприятию, указанному в подпункте "г" пункта 3 настоящих Правил.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Итоговый показатель численности получателей государственной социальной помощи на основании социального контракта (по сумме всех мероприятий) должен составлять 100 процентов общей их численности.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29. Субсидии предоставляются бюджету субъекта Российской Федерации в пределах лимитов бюджетных обязательств, доведенных до Министерства труда и социальной защиты Российской Федерации как получателя средств федерального бюджета на предоставление субсидии на цели, указанные в пункте 1 настоящих Правил.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30. Размер субсидии, предоставляемой бюджету i-го субъекта Российской Федерации (</w:t>
      </w:r>
      <w:proofErr w:type="spellStart"/>
      <w:r>
        <w:t>S</w:t>
      </w:r>
      <w:r>
        <w:rPr>
          <w:vertAlign w:val="subscript"/>
        </w:rPr>
        <w:t>i</w:t>
      </w:r>
      <w:proofErr w:type="spellEnd"/>
      <w:r>
        <w:t>), определяется по формуле:</w:t>
      </w:r>
    </w:p>
    <w:p w:rsidR="00956568" w:rsidRDefault="00956568">
      <w:pPr>
        <w:pStyle w:val="ConsPlusNormal"/>
        <w:jc w:val="both"/>
      </w:pPr>
    </w:p>
    <w:p w:rsidR="00956568" w:rsidRDefault="00A85F98">
      <w:pPr>
        <w:pStyle w:val="ConsPlusNormal"/>
        <w:jc w:val="center"/>
      </w:pPr>
      <w:r w:rsidRPr="00A85F98">
        <w:rPr>
          <w:position w:val="-31"/>
        </w:rPr>
        <w:pict>
          <v:shape id="_x0000_i1025" style="width:111.25pt;height:42pt" coordsize="" o:spt="100" adj="0,,0" path="" filled="f" stroked="f">
            <v:stroke joinstyle="miter"/>
            <v:imagedata r:id="rId13" o:title="base_1_373404_32768"/>
            <v:formulas/>
            <v:path o:connecttype="segments"/>
          </v:shape>
        </w:pict>
      </w:r>
    </w:p>
    <w:p w:rsidR="00956568" w:rsidRDefault="00956568">
      <w:pPr>
        <w:pStyle w:val="ConsPlusNormal"/>
        <w:jc w:val="both"/>
      </w:pPr>
    </w:p>
    <w:p w:rsidR="00956568" w:rsidRDefault="00956568">
      <w:pPr>
        <w:pStyle w:val="ConsPlusNormal"/>
        <w:ind w:firstLine="540"/>
        <w:jc w:val="both"/>
      </w:pPr>
      <w:r>
        <w:lastRenderedPageBreak/>
        <w:t>где: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VS - общий объем бюджетных ассигнований, предусмотренных в федеральном бюджете на предоставление субсидии на соответствующий финансовый год;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r>
        <w:t>S</w:t>
      </w:r>
      <w:r>
        <w:rPr>
          <w:vertAlign w:val="subscript"/>
        </w:rPr>
        <w:t>ir</w:t>
      </w:r>
      <w:proofErr w:type="spellEnd"/>
      <w:r>
        <w:t xml:space="preserve"> - потребность i-го субъекта Российской Федерации в субсидии;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r>
        <w:t>n</w:t>
      </w:r>
      <w:proofErr w:type="spellEnd"/>
      <w:r>
        <w:t xml:space="preserve"> - количество субъектов Российской Федерации, которым предоставляется субсидия.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31. Потребность i-го субъекта Российской Федерации в субсидии (</w:t>
      </w:r>
      <w:proofErr w:type="spellStart"/>
      <w:r>
        <w:t>S</w:t>
      </w:r>
      <w:r>
        <w:rPr>
          <w:vertAlign w:val="subscript"/>
        </w:rPr>
        <w:t>ir</w:t>
      </w:r>
      <w:proofErr w:type="spellEnd"/>
      <w:r>
        <w:t>) определяется по формуле:</w:t>
      </w:r>
    </w:p>
    <w:p w:rsidR="00956568" w:rsidRDefault="00956568">
      <w:pPr>
        <w:pStyle w:val="ConsPlusNormal"/>
        <w:jc w:val="both"/>
      </w:pPr>
    </w:p>
    <w:p w:rsidR="00956568" w:rsidRDefault="00956568">
      <w:pPr>
        <w:pStyle w:val="ConsPlusNormal"/>
        <w:jc w:val="center"/>
      </w:pPr>
      <w:proofErr w:type="spellStart"/>
      <w:r>
        <w:t>S</w:t>
      </w:r>
      <w:r>
        <w:rPr>
          <w:vertAlign w:val="subscript"/>
        </w:rPr>
        <w:t>ir</w:t>
      </w:r>
      <w:proofErr w:type="spellEnd"/>
      <w:r>
        <w:t xml:space="preserve"> = (</w:t>
      </w:r>
      <w:proofErr w:type="spellStart"/>
      <w:proofErr w:type="gramStart"/>
      <w:r>
        <w:t>S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пр</w:t>
      </w:r>
      <w:proofErr w:type="spellEnd"/>
      <w:r>
        <w:t xml:space="preserve"> + </w:t>
      </w:r>
      <w:proofErr w:type="spellStart"/>
      <w:r>
        <w:t>S</w:t>
      </w:r>
      <w:r>
        <w:rPr>
          <w:vertAlign w:val="subscript"/>
        </w:rPr>
        <w:t>iип</w:t>
      </w:r>
      <w:proofErr w:type="spellEnd"/>
      <w:r>
        <w:t xml:space="preserve"> + </w:t>
      </w:r>
      <w:proofErr w:type="spellStart"/>
      <w:r>
        <w:t>S</w:t>
      </w:r>
      <w:r>
        <w:rPr>
          <w:vertAlign w:val="subscript"/>
        </w:rPr>
        <w:t>iлпх</w:t>
      </w:r>
      <w:proofErr w:type="spellEnd"/>
      <w:r>
        <w:t xml:space="preserve"> + </w:t>
      </w:r>
      <w:proofErr w:type="spellStart"/>
      <w:r>
        <w:t>S</w:t>
      </w:r>
      <w:r>
        <w:rPr>
          <w:vertAlign w:val="subscript"/>
        </w:rPr>
        <w:t>iтжс</w:t>
      </w:r>
      <w:proofErr w:type="spellEnd"/>
      <w:r>
        <w:t xml:space="preserve">) </w:t>
      </w:r>
      <w:proofErr w:type="spellStart"/>
      <w:r>
        <w:t>x</w:t>
      </w:r>
      <w:proofErr w:type="spellEnd"/>
      <w:r>
        <w:t xml:space="preserve"> </w:t>
      </w:r>
      <w:proofErr w:type="spellStart"/>
      <w:r>
        <w:t>K</w:t>
      </w:r>
      <w:r>
        <w:rPr>
          <w:vertAlign w:val="subscript"/>
        </w:rPr>
        <w:t>i</w:t>
      </w:r>
      <w:proofErr w:type="spellEnd"/>
      <w:r>
        <w:t>,</w:t>
      </w:r>
    </w:p>
    <w:p w:rsidR="00956568" w:rsidRDefault="00956568">
      <w:pPr>
        <w:pStyle w:val="ConsPlusNormal"/>
        <w:jc w:val="both"/>
      </w:pPr>
    </w:p>
    <w:p w:rsidR="00956568" w:rsidRDefault="00956568">
      <w:pPr>
        <w:pStyle w:val="ConsPlusNormal"/>
        <w:ind w:firstLine="540"/>
        <w:jc w:val="both"/>
      </w:pPr>
      <w:r>
        <w:t>где: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proofErr w:type="gramStart"/>
      <w:r>
        <w:t>S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пр</w:t>
      </w:r>
      <w:proofErr w:type="spellEnd"/>
      <w:r>
        <w:t xml:space="preserve"> - потребность i-го субъекта Российской Федерации в средствах на реализацию мероприятия, указанного в подпункте "а" пункта 3 настоящих Правил;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proofErr w:type="gramStart"/>
      <w:r>
        <w:t>S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ип</w:t>
      </w:r>
      <w:proofErr w:type="spellEnd"/>
      <w:r>
        <w:t xml:space="preserve"> - потребность i-го субъекта Российской Федерации в средствах на реализацию мероприятия, указанного в подпункте "б" пункта 3 настоящих Правил;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proofErr w:type="gramStart"/>
      <w:r>
        <w:t>S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лпх</w:t>
      </w:r>
      <w:proofErr w:type="spellEnd"/>
      <w:r>
        <w:t xml:space="preserve"> - потребность i-го субъекта Российской Федерации в средствах на реализацию мероприятия, указанного в подпункте "в" пункта 3 настоящих Правил;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proofErr w:type="gramStart"/>
      <w:r>
        <w:t>S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тжс</w:t>
      </w:r>
      <w:proofErr w:type="spellEnd"/>
      <w:r>
        <w:t xml:space="preserve"> - потребность i-го субъекта Российской Федерации в средствах федерального бюджета на реализацию иных мероприятий, указанных в подпункте "г" пункта 3 настоящих Правил;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r>
        <w:t>K</w:t>
      </w:r>
      <w:r>
        <w:rPr>
          <w:vertAlign w:val="subscript"/>
        </w:rPr>
        <w:t>i</w:t>
      </w:r>
      <w:proofErr w:type="spellEnd"/>
      <w:r>
        <w:t xml:space="preserve"> - предельный уровень </w:t>
      </w:r>
      <w:proofErr w:type="spellStart"/>
      <w:r>
        <w:t>софинансирования</w:t>
      </w:r>
      <w:proofErr w:type="spellEnd"/>
      <w:r>
        <w:t xml:space="preserve"> расходного обязательства i-го субъекта Российской Федерации из федерального бюджета, определяемый в соответствии с </w:t>
      </w:r>
      <w:hyperlink r:id="rId14" w:history="1">
        <w:r>
          <w:rPr>
            <w:color w:val="0000FF"/>
          </w:rPr>
          <w:t>пунктом 13</w:t>
        </w:r>
      </w:hyperlink>
      <w:r>
        <w:t xml:space="preserve"> Правил формирования, предоставления и распределения субсидий.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32. Потребность i-го субъекта Российской Федерации в средствах на реализацию мероприятия, указанного в подпункте "а" пункта 3 настоящих Правил (</w:t>
      </w:r>
      <w:proofErr w:type="spellStart"/>
      <w:proofErr w:type="gramStart"/>
      <w:r>
        <w:t>S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пр</w:t>
      </w:r>
      <w:proofErr w:type="spellEnd"/>
      <w:r>
        <w:t>), определяется по формуле:</w:t>
      </w:r>
    </w:p>
    <w:p w:rsidR="00956568" w:rsidRDefault="00956568">
      <w:pPr>
        <w:pStyle w:val="ConsPlusNormal"/>
        <w:jc w:val="both"/>
      </w:pPr>
    </w:p>
    <w:p w:rsidR="00956568" w:rsidRDefault="00956568">
      <w:pPr>
        <w:pStyle w:val="ConsPlusNormal"/>
        <w:jc w:val="center"/>
      </w:pPr>
      <w:proofErr w:type="spellStart"/>
      <w:proofErr w:type="gramStart"/>
      <w:r>
        <w:t>S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пр</w:t>
      </w:r>
      <w:proofErr w:type="spellEnd"/>
      <w:r>
        <w:t xml:space="preserve"> = </w:t>
      </w:r>
      <w:proofErr w:type="spellStart"/>
      <w:r>
        <w:t>N</w:t>
      </w:r>
      <w:r>
        <w:rPr>
          <w:vertAlign w:val="subscript"/>
        </w:rPr>
        <w:t>iпр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T</w:t>
      </w:r>
      <w:r>
        <w:rPr>
          <w:vertAlign w:val="subscript"/>
        </w:rPr>
        <w:t>iпр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Р</w:t>
      </w:r>
      <w:r>
        <w:rPr>
          <w:vertAlign w:val="subscript"/>
        </w:rPr>
        <w:t>iпр</w:t>
      </w:r>
      <w:proofErr w:type="spellEnd"/>
      <w:r>
        <w:t xml:space="preserve"> + (</w:t>
      </w:r>
      <w:proofErr w:type="spellStart"/>
      <w:r>
        <w:t>N</w:t>
      </w:r>
      <w:r>
        <w:rPr>
          <w:vertAlign w:val="subscript"/>
        </w:rPr>
        <w:t>iоб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</w:t>
      </w:r>
      <w:r>
        <w:rPr>
          <w:vertAlign w:val="subscript"/>
        </w:rPr>
        <w:t>iоб</w:t>
      </w:r>
      <w:proofErr w:type="spellEnd"/>
      <w:r>
        <w:t>) +</w:t>
      </w:r>
    </w:p>
    <w:p w:rsidR="00956568" w:rsidRDefault="00956568">
      <w:pPr>
        <w:pStyle w:val="ConsPlusNormal"/>
        <w:jc w:val="center"/>
      </w:pPr>
      <w:r>
        <w:t>+ (</w:t>
      </w:r>
      <w:proofErr w:type="spellStart"/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обпр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T</w:t>
      </w:r>
      <w:r>
        <w:rPr>
          <w:vertAlign w:val="subscript"/>
        </w:rPr>
        <w:t>iобпр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Р</w:t>
      </w:r>
      <w:r>
        <w:rPr>
          <w:vertAlign w:val="subscript"/>
        </w:rPr>
        <w:t>iобпр</w:t>
      </w:r>
      <w:proofErr w:type="spellEnd"/>
      <w:r>
        <w:t>) + (</w:t>
      </w:r>
      <w:proofErr w:type="spellStart"/>
      <w:r>
        <w:t>N</w:t>
      </w:r>
      <w:r>
        <w:rPr>
          <w:vertAlign w:val="subscript"/>
        </w:rPr>
        <w:t>iст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T</w:t>
      </w:r>
      <w:r>
        <w:rPr>
          <w:vertAlign w:val="subscript"/>
        </w:rPr>
        <w:t>iст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</w:t>
      </w:r>
      <w:r>
        <w:rPr>
          <w:vertAlign w:val="subscript"/>
        </w:rPr>
        <w:t>ст</w:t>
      </w:r>
      <w:proofErr w:type="spellEnd"/>
      <w:r>
        <w:t>),</w:t>
      </w:r>
    </w:p>
    <w:p w:rsidR="00956568" w:rsidRDefault="00956568">
      <w:pPr>
        <w:pStyle w:val="ConsPlusNormal"/>
        <w:jc w:val="both"/>
      </w:pPr>
    </w:p>
    <w:p w:rsidR="00956568" w:rsidRDefault="00956568">
      <w:pPr>
        <w:pStyle w:val="ConsPlusNormal"/>
        <w:ind w:firstLine="540"/>
        <w:jc w:val="both"/>
      </w:pPr>
      <w:r>
        <w:t>где: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пр</w:t>
      </w:r>
      <w:proofErr w:type="spellEnd"/>
      <w:r>
        <w:t xml:space="preserve"> - численность граждан i-го субъекта Российской Федерации, заключивших социальный контракт на реализацию мероприятия, указанного в подпункте "а" пункта 3 настоящих Правил;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proofErr w:type="gramStart"/>
      <w:r>
        <w:t>T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пр</w:t>
      </w:r>
      <w:proofErr w:type="spellEnd"/>
      <w:r>
        <w:t xml:space="preserve"> - продолжительность денежной выплаты гражданину, заключившему социальный контракт на реализацию мероприятия, указанного в подпункте "а" пункта 3 настоящих Правил, в i-м субъекте Российской Федерации (не более 4 месяцев);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proofErr w:type="gramStart"/>
      <w:r>
        <w:t>Р</w:t>
      </w:r>
      <w:r>
        <w:rPr>
          <w:vertAlign w:val="subscript"/>
        </w:rPr>
        <w:t>iпр</w:t>
      </w:r>
      <w:proofErr w:type="spellEnd"/>
      <w:r>
        <w:t xml:space="preserve"> - размер денежной выплаты гражданину, заключившему социальный контракт на реализацию мероприятия, указанного в подпункте "а" пункта 3 настоящих Правил, равный величине прожиточного минимума для трудоспособного населения, установленной в i-м субъекте Российской Федерации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"О прожиточном минимуме в Российской Федерации" за II квартал года, предшествующего году заключения социального контракта;</w:t>
      </w:r>
      <w:proofErr w:type="gramEnd"/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об</w:t>
      </w:r>
      <w:proofErr w:type="spellEnd"/>
      <w:r>
        <w:t xml:space="preserve"> - численность граждан i-го субъекта Российской Федерации, прошедших обучение или </w:t>
      </w:r>
      <w:r>
        <w:lastRenderedPageBreak/>
        <w:t>получивших дополнительное профессиональное образование в рамках реализации социального контракта по мероприятию, указанному в подпункте "а" пункта 3 настоящих Правил;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r>
        <w:t>С</w:t>
      </w:r>
      <w:proofErr w:type="gramStart"/>
      <w:r>
        <w:rPr>
          <w:vertAlign w:val="subscript"/>
        </w:rPr>
        <w:t>i</w:t>
      </w:r>
      <w:proofErr w:type="gramEnd"/>
      <w:r>
        <w:rPr>
          <w:vertAlign w:val="subscript"/>
        </w:rPr>
        <w:t>об</w:t>
      </w:r>
      <w:proofErr w:type="spellEnd"/>
      <w:r>
        <w:t xml:space="preserve"> - стоимость курса обучения на одного обучающегося (не более 30000 рублей за курс обучения);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обпр</w:t>
      </w:r>
      <w:proofErr w:type="spellEnd"/>
      <w:r>
        <w:t xml:space="preserve"> - численность граждан i-го субъекта Российской Федерации, получающих ежемесячную денежную выплату, в рамках прохождения обучения или дополнительного профессионального образования при реализации социального контракта по мероприятию, указанному в подпункте "а" пункта 3 настоящих Правил;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proofErr w:type="gramStart"/>
      <w:r>
        <w:t>T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обпр</w:t>
      </w:r>
      <w:proofErr w:type="spellEnd"/>
      <w:r>
        <w:t xml:space="preserve"> - продолжительность денежной выплаты гражданину, заключившему социальный контракт на реализацию мероприятия, указанного в подпункте "а" пункта 3 настоящих Правил, в i-м субъекте Российской Федерации в рамках прохождения обучения или дополнительного профессионального образования (не более 3 месяцев);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proofErr w:type="gramStart"/>
      <w:r>
        <w:t>Р</w:t>
      </w:r>
      <w:r>
        <w:rPr>
          <w:vertAlign w:val="subscript"/>
        </w:rPr>
        <w:t>iобпр</w:t>
      </w:r>
      <w:proofErr w:type="spellEnd"/>
      <w:r>
        <w:t xml:space="preserve"> - размер денежной выплаты гражданину, заключившему социальный контракт на реализацию мероприятия, указанного в подпункте "а" пункта 3 настоящих Правил, в рамках прохождения обучения или дополнительного профессионального образования, равный половине величины прожиточного минимума для трудоспособного населения, установленной в i-м субъекте Российской Федерации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"О прожиточном минимуме в Российской Федерации" за II квартал года, предшествующего году заключения социального</w:t>
      </w:r>
      <w:proofErr w:type="gramEnd"/>
      <w:r>
        <w:t xml:space="preserve"> контракта;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ст</w:t>
      </w:r>
      <w:proofErr w:type="spellEnd"/>
      <w:r>
        <w:t xml:space="preserve"> - численность граждан i-го субъекта Российской Федерации, прошедших стажировку в рамках реализации социального контракта по мероприятию, указанному в подпункте "а" пункта 3 настоящих Правил;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proofErr w:type="gramStart"/>
      <w:r>
        <w:t>T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ст</w:t>
      </w:r>
      <w:proofErr w:type="spellEnd"/>
      <w:r>
        <w:t xml:space="preserve"> - количество месяцев прохождения стажировки (не более 3 месяцев);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r>
        <w:t>С</w:t>
      </w:r>
      <w:r>
        <w:rPr>
          <w:vertAlign w:val="subscript"/>
        </w:rPr>
        <w:t>ст</w:t>
      </w:r>
      <w:proofErr w:type="spellEnd"/>
      <w:r>
        <w:t xml:space="preserve"> - средний размер возмещения работодателю расходов на проведение стажировки в размере, не превышающем величину минимального </w:t>
      </w:r>
      <w:proofErr w:type="gramStart"/>
      <w:r>
        <w:t>размера оплаты труда</w:t>
      </w:r>
      <w:proofErr w:type="gramEnd"/>
      <w:r>
        <w:t xml:space="preserve"> с учетом размера страховых взносов, подлежащих уплате в государственные внебюджетные фонды.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33. Потребность i-го субъекта Российской Федерации в средствах на реализацию мероприятия, указанного в подпункте "б" пункта 3 настоящих Правил (</w:t>
      </w:r>
      <w:proofErr w:type="spellStart"/>
      <w:proofErr w:type="gramStart"/>
      <w:r>
        <w:t>S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ип</w:t>
      </w:r>
      <w:proofErr w:type="spellEnd"/>
      <w:r>
        <w:t>), определяется по формуле:</w:t>
      </w:r>
    </w:p>
    <w:p w:rsidR="00956568" w:rsidRDefault="00956568">
      <w:pPr>
        <w:pStyle w:val="ConsPlusNormal"/>
        <w:jc w:val="both"/>
      </w:pPr>
    </w:p>
    <w:p w:rsidR="00956568" w:rsidRDefault="00956568">
      <w:pPr>
        <w:pStyle w:val="ConsPlusNormal"/>
        <w:jc w:val="center"/>
      </w:pPr>
      <w:proofErr w:type="spellStart"/>
      <w:proofErr w:type="gramStart"/>
      <w:r>
        <w:t>S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ип</w:t>
      </w:r>
      <w:proofErr w:type="spellEnd"/>
      <w:r>
        <w:t xml:space="preserve"> = </w:t>
      </w:r>
      <w:proofErr w:type="spellStart"/>
      <w:r>
        <w:t>N</w:t>
      </w:r>
      <w:r>
        <w:rPr>
          <w:vertAlign w:val="subscript"/>
        </w:rPr>
        <w:t>iип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EV</w:t>
      </w:r>
      <w:r>
        <w:rPr>
          <w:vertAlign w:val="subscript"/>
        </w:rPr>
        <w:t>iип</w:t>
      </w:r>
      <w:proofErr w:type="spellEnd"/>
      <w:r>
        <w:t xml:space="preserve"> + N</w:t>
      </w:r>
      <w:r>
        <w:rPr>
          <w:vertAlign w:val="subscript"/>
        </w:rPr>
        <w:t>iоб1</w:t>
      </w:r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</w:t>
      </w:r>
      <w:r>
        <w:rPr>
          <w:vertAlign w:val="subscript"/>
        </w:rPr>
        <w:t>iоб</w:t>
      </w:r>
      <w:proofErr w:type="spellEnd"/>
      <w:r>
        <w:t>,</w:t>
      </w:r>
    </w:p>
    <w:p w:rsidR="00956568" w:rsidRDefault="00956568">
      <w:pPr>
        <w:pStyle w:val="ConsPlusNormal"/>
        <w:jc w:val="both"/>
      </w:pPr>
    </w:p>
    <w:p w:rsidR="00956568" w:rsidRDefault="00956568">
      <w:pPr>
        <w:pStyle w:val="ConsPlusNormal"/>
        <w:ind w:firstLine="540"/>
        <w:jc w:val="both"/>
      </w:pPr>
      <w:r>
        <w:t>где: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ип</w:t>
      </w:r>
      <w:proofErr w:type="spellEnd"/>
      <w:r>
        <w:t xml:space="preserve"> - численность граждан i-го субъекта Российской Федерации, заключивших социальный контракт на реализацию мероприятия, указанного в подпункте "б" пункта 3 настоящих Правил;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proofErr w:type="gramStart"/>
      <w:r>
        <w:t>EV</w:t>
      </w:r>
      <w:r>
        <w:rPr>
          <w:vertAlign w:val="subscript"/>
        </w:rPr>
        <w:t>iип</w:t>
      </w:r>
      <w:proofErr w:type="spellEnd"/>
      <w:r>
        <w:t xml:space="preserve"> - денежная выплата гражданам i-го субъекта Российской Федерации, заключившим социальный контракт на реализацию мероприятия, указанного в подпункте "б" пункта 3 настоящих Правил, в том числе являющимся </w:t>
      </w:r>
      <w:proofErr w:type="spellStart"/>
      <w:r>
        <w:t>самозанятыми</w:t>
      </w:r>
      <w:proofErr w:type="spellEnd"/>
      <w:r>
        <w:t xml:space="preserve"> (единовременно не более 250000 рублей на одного предпринимателя или </w:t>
      </w:r>
      <w:proofErr w:type="spellStart"/>
      <w:r>
        <w:t>самозанятого</w:t>
      </w:r>
      <w:proofErr w:type="spellEnd"/>
      <w:r>
        <w:t xml:space="preserve"> гражданина для ведения предпринимательской деятельности, в том числе для закупки оборудования, создания и оснащения дополнительных рабочих мест), при условии соблюдения требований федеральных законов</w:t>
      </w:r>
      <w:proofErr w:type="gramEnd"/>
      <w:r>
        <w:t xml:space="preserve"> "</w:t>
      </w:r>
      <w:hyperlink r:id="rId17" w:history="1">
        <w:r>
          <w:rPr>
            <w:color w:val="0000FF"/>
          </w:rPr>
          <w:t>О государственной регистрации</w:t>
        </w:r>
      </w:hyperlink>
      <w:r>
        <w:t xml:space="preserve"> юридических лиц и индивидуальных предпринимателей", "</w:t>
      </w:r>
      <w:hyperlink r:id="rId18" w:history="1">
        <w:r>
          <w:rPr>
            <w:color w:val="0000FF"/>
          </w:rPr>
          <w:t>О крестьянском</w:t>
        </w:r>
      </w:hyperlink>
      <w:r>
        <w:t xml:space="preserve"> (фермерском) хозяйстве" и "</w:t>
      </w:r>
      <w:hyperlink r:id="rId19" w:history="1">
        <w:r>
          <w:rPr>
            <w:color w:val="0000FF"/>
          </w:rPr>
          <w:t>О проведении</w:t>
        </w:r>
      </w:hyperlink>
      <w:r>
        <w:t xml:space="preserve"> эксперимента по установлению специального налогового режима "Налог на профессиональный доход";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iоб1</w:t>
      </w:r>
      <w:r>
        <w:t xml:space="preserve"> - численность граждан i-го субъекта Российской Федерации, прошедших обучение или </w:t>
      </w:r>
      <w:r>
        <w:lastRenderedPageBreak/>
        <w:t>получивших дополнительное профессиональное образование в рамках реализации социального контракта по мероприятию, указанному в подпункте "б" пункта 3 настоящих Правил;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r>
        <w:t>С</w:t>
      </w:r>
      <w:proofErr w:type="gramStart"/>
      <w:r>
        <w:rPr>
          <w:vertAlign w:val="subscript"/>
        </w:rPr>
        <w:t>i</w:t>
      </w:r>
      <w:proofErr w:type="gramEnd"/>
      <w:r>
        <w:rPr>
          <w:vertAlign w:val="subscript"/>
        </w:rPr>
        <w:t>об</w:t>
      </w:r>
      <w:proofErr w:type="spellEnd"/>
      <w:r>
        <w:t xml:space="preserve"> - стоимость курса обучения на одного обучающегося (не более 30000 рублей за курс обучения).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34. Потребность i-го субъекта Российской Федерации в средствах на реализацию мероприятия, указанного в подпункте "в" пункта 3 настоящих Правил (</w:t>
      </w:r>
      <w:proofErr w:type="spellStart"/>
      <w:proofErr w:type="gramStart"/>
      <w:r>
        <w:t>S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лпх</w:t>
      </w:r>
      <w:proofErr w:type="spellEnd"/>
      <w:r>
        <w:t>), определяется по формуле:</w:t>
      </w:r>
    </w:p>
    <w:p w:rsidR="00956568" w:rsidRDefault="00956568">
      <w:pPr>
        <w:pStyle w:val="ConsPlusNormal"/>
        <w:jc w:val="both"/>
      </w:pPr>
    </w:p>
    <w:p w:rsidR="00956568" w:rsidRDefault="00956568">
      <w:pPr>
        <w:pStyle w:val="ConsPlusNormal"/>
        <w:jc w:val="center"/>
      </w:pPr>
      <w:proofErr w:type="spellStart"/>
      <w:proofErr w:type="gramStart"/>
      <w:r>
        <w:t>S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лпх</w:t>
      </w:r>
      <w:proofErr w:type="spellEnd"/>
      <w:r>
        <w:t xml:space="preserve"> = </w:t>
      </w:r>
      <w:proofErr w:type="spellStart"/>
      <w:r>
        <w:t>N</w:t>
      </w:r>
      <w:r>
        <w:rPr>
          <w:vertAlign w:val="subscript"/>
        </w:rPr>
        <w:t>iлпх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EV</w:t>
      </w:r>
      <w:r>
        <w:rPr>
          <w:vertAlign w:val="subscript"/>
        </w:rPr>
        <w:t>iлпх</w:t>
      </w:r>
      <w:proofErr w:type="spellEnd"/>
      <w:r>
        <w:t xml:space="preserve"> + N</w:t>
      </w:r>
      <w:r>
        <w:rPr>
          <w:vertAlign w:val="subscript"/>
        </w:rPr>
        <w:t>iоб2</w:t>
      </w:r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</w:t>
      </w:r>
      <w:r>
        <w:rPr>
          <w:vertAlign w:val="subscript"/>
        </w:rPr>
        <w:t>iоб</w:t>
      </w:r>
      <w:proofErr w:type="spellEnd"/>
      <w:r>
        <w:rPr>
          <w:vertAlign w:val="subscript"/>
        </w:rPr>
        <w:t>,</w:t>
      </w:r>
    </w:p>
    <w:p w:rsidR="00956568" w:rsidRDefault="00956568">
      <w:pPr>
        <w:pStyle w:val="ConsPlusNormal"/>
        <w:jc w:val="both"/>
      </w:pPr>
    </w:p>
    <w:p w:rsidR="00956568" w:rsidRDefault="00956568">
      <w:pPr>
        <w:pStyle w:val="ConsPlusNormal"/>
        <w:ind w:firstLine="540"/>
        <w:jc w:val="both"/>
      </w:pPr>
      <w:r>
        <w:t>где: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лпх</w:t>
      </w:r>
      <w:proofErr w:type="spellEnd"/>
      <w:r>
        <w:t xml:space="preserve"> - численность граждан i-го субъекта Российской Федерации, заключивших социальный контракт на реализацию мероприятия, указанного в подпункте "в" пункта 3 настоящих Правил;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proofErr w:type="gramStart"/>
      <w:r>
        <w:t>EV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лпх</w:t>
      </w:r>
      <w:proofErr w:type="spellEnd"/>
      <w:r>
        <w:t xml:space="preserve"> - денежная выплата гражданам i-го субъекта Российской Федерации, заключившим социальный контракт на реализацию мероприятия, указанного в подпункте "в" пункта 3 настоящих Правил (не более 100000 рублей);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iоб2</w:t>
      </w:r>
      <w:r>
        <w:t xml:space="preserve"> - численность граждан i-го субъекта Российской Федерации, прошедших обучение или получивших дополнительное профессиональное образование в рамках реализации социального контракта по мероприятию, указанному в подпункте "в" пункта 3 настоящих Правил;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r>
        <w:t>С</w:t>
      </w:r>
      <w:proofErr w:type="gramStart"/>
      <w:r>
        <w:rPr>
          <w:vertAlign w:val="subscript"/>
        </w:rPr>
        <w:t>i</w:t>
      </w:r>
      <w:proofErr w:type="gramEnd"/>
      <w:r>
        <w:rPr>
          <w:vertAlign w:val="subscript"/>
        </w:rPr>
        <w:t>об</w:t>
      </w:r>
      <w:proofErr w:type="spellEnd"/>
      <w:r>
        <w:t xml:space="preserve"> - стоимость курса обучения на одного обучающегося (не более 30000 рублей за курс обучения).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35. Потребность i-го субъекта Российской Федерации в средствах федерального бюджета на реализацию иных мероприятий, указанных в подпункте "г" пункта 3 настоящих Правил (</w:t>
      </w:r>
      <w:proofErr w:type="spellStart"/>
      <w:proofErr w:type="gramStart"/>
      <w:r>
        <w:t>S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тжс</w:t>
      </w:r>
      <w:proofErr w:type="spellEnd"/>
      <w:r>
        <w:t>), определяется по формуле:</w:t>
      </w:r>
    </w:p>
    <w:p w:rsidR="00956568" w:rsidRDefault="00956568">
      <w:pPr>
        <w:pStyle w:val="ConsPlusNormal"/>
        <w:jc w:val="both"/>
      </w:pPr>
    </w:p>
    <w:p w:rsidR="00956568" w:rsidRDefault="00956568">
      <w:pPr>
        <w:pStyle w:val="ConsPlusNormal"/>
        <w:jc w:val="center"/>
      </w:pPr>
      <w:proofErr w:type="spellStart"/>
      <w:proofErr w:type="gramStart"/>
      <w:r>
        <w:t>S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тжс</w:t>
      </w:r>
      <w:proofErr w:type="spellEnd"/>
      <w:r>
        <w:t xml:space="preserve"> = </w:t>
      </w:r>
      <w:proofErr w:type="spellStart"/>
      <w:r>
        <w:t>N</w:t>
      </w:r>
      <w:r>
        <w:rPr>
          <w:vertAlign w:val="subscript"/>
        </w:rPr>
        <w:t>iтжс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EV</w:t>
      </w:r>
      <w:r>
        <w:rPr>
          <w:vertAlign w:val="subscript"/>
        </w:rPr>
        <w:t>iтжс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T</w:t>
      </w:r>
      <w:r>
        <w:rPr>
          <w:vertAlign w:val="subscript"/>
        </w:rPr>
        <w:t>iтжс</w:t>
      </w:r>
      <w:proofErr w:type="spellEnd"/>
      <w:r>
        <w:t>,</w:t>
      </w:r>
    </w:p>
    <w:p w:rsidR="00956568" w:rsidRDefault="00956568">
      <w:pPr>
        <w:pStyle w:val="ConsPlusNormal"/>
        <w:jc w:val="both"/>
      </w:pPr>
    </w:p>
    <w:p w:rsidR="00956568" w:rsidRDefault="00956568">
      <w:pPr>
        <w:pStyle w:val="ConsPlusNormal"/>
        <w:ind w:firstLine="540"/>
        <w:jc w:val="both"/>
      </w:pPr>
      <w:r>
        <w:t>где: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тжс</w:t>
      </w:r>
      <w:proofErr w:type="spellEnd"/>
      <w:r>
        <w:t xml:space="preserve"> - численность граждан i-го субъекта Российской Федерации, заключивших социальный контракт, направленный на реализацию иных мероприятий, указанных в подпункте "г" пункта 3 настоящих Правил;</w:t>
      </w:r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proofErr w:type="gramStart"/>
      <w:r>
        <w:t>EV</w:t>
      </w:r>
      <w:r>
        <w:rPr>
          <w:vertAlign w:val="subscript"/>
        </w:rPr>
        <w:t>iтжс</w:t>
      </w:r>
      <w:proofErr w:type="spellEnd"/>
      <w:r>
        <w:t xml:space="preserve"> - размер денежной выплаты гражданину, заключившему социальный контракт, направленный на реализацию иных мероприятий, указанных в подпункте "г" пункта 3 настоящих Правил, равный величине прожиточного минимума для трудоспособного населения, установленной в i-м субъекте Российской Федерации в соответствии с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"О прожиточном минимуме в Российской Федерации" за II квартал года, предшествующего году заключения социального контракта;</w:t>
      </w:r>
      <w:proofErr w:type="gramEnd"/>
    </w:p>
    <w:p w:rsidR="00956568" w:rsidRDefault="00956568">
      <w:pPr>
        <w:pStyle w:val="ConsPlusNormal"/>
        <w:spacing w:before="220"/>
        <w:ind w:firstLine="540"/>
        <w:jc w:val="both"/>
      </w:pPr>
      <w:proofErr w:type="spellStart"/>
      <w:proofErr w:type="gramStart"/>
      <w:r>
        <w:t>T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тжс</w:t>
      </w:r>
      <w:proofErr w:type="spellEnd"/>
      <w:r>
        <w:t xml:space="preserve"> - продолжительность осуществления денежной выплаты гражданину, заключившему социальный контракт, направленный на реализацию иных мероприятий, указанных в подпункте "г" пункта 3 настоящих Правил, в i-м субъекте Российской Федерации (не более 6 месяцев).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36. Субсидия предоставляется на основании соглашения, подготовленного (сформированного) с использованием государственной интегрированной информационной системы управления общественными финансами "Электронный бюджет" по типовой форме соглашения, утвержденной Министерством финансов Российской Федерации.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lastRenderedPageBreak/>
        <w:t>37. Перечисление субсидии осуществляется в установленном порядке на единые счета бюджетов, открытые финансовым органам субъектов Российской Федерации в территориальных органах Федерального казначейства.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 xml:space="preserve">38. </w:t>
      </w:r>
      <w:proofErr w:type="gramStart"/>
      <w:r>
        <w:t>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Федерации, представляет в Министерство труда и социальной защиты Российской Федерации сведения о ходе реализации мероприятий, направленных на оказание государственной социальной помощи на основании социального контракта, по форме и в срок, которые установлены Министерством труда и социальной защиты Российской Федерации.</w:t>
      </w:r>
      <w:proofErr w:type="gramEnd"/>
    </w:p>
    <w:p w:rsidR="00956568" w:rsidRDefault="00956568">
      <w:pPr>
        <w:pStyle w:val="ConsPlusNormal"/>
        <w:spacing w:before="220"/>
        <w:ind w:firstLine="540"/>
        <w:jc w:val="both"/>
      </w:pPr>
      <w:r>
        <w:t xml:space="preserve">39. Оценка эффективности использования субъектом Российской Федерации субсидии осуществляется Министерством труда и социальной защиты Российской </w:t>
      </w:r>
      <w:proofErr w:type="gramStart"/>
      <w:r>
        <w:t>Федерации</w:t>
      </w:r>
      <w:proofErr w:type="gramEnd"/>
      <w:r>
        <w:t xml:space="preserve"> на основании сравнения установленных соглашением и фактически достигнутых субъектом Российской Федерации (по итогам отчетного года) значений следующих результатов использования субсидий: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а) доля граждан, получивших государственную социальную помощь на основании социального контракта, в общей численности малоимущих граждан;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 xml:space="preserve">б) 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</w:r>
      <w:proofErr w:type="gramStart"/>
      <w:r>
        <w:t>семьи</w:t>
      </w:r>
      <w:proofErr w:type="gramEnd"/>
      <w:r>
        <w:t xml:space="preserve"> которых) увеличился по окончанию срока действия 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контракта;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 xml:space="preserve">в) 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</w:r>
      <w:proofErr w:type="gramStart"/>
      <w:r>
        <w:t>семьи</w:t>
      </w:r>
      <w:proofErr w:type="gramEnd"/>
      <w:r>
        <w:t xml:space="preserve"> которых) превысил величину прожиточного минимума, установленную в субъекте Российской Федерации, по окончании срока действия социального контракта, в общей численности граждан, охваченных государственной социальной помощью на основании социального контракта.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 xml:space="preserve">40. </w:t>
      </w:r>
      <w:proofErr w:type="gramStart"/>
      <w:r>
        <w:t xml:space="preserve">В случае если субъектом Российской Федерации по состоянию на 31 декабря года предоставления субсидии допущены нарушения обязательств, предусмотренных соглашением в соответствии с </w:t>
      </w:r>
      <w:hyperlink r:id="rId21" w:history="1">
        <w:r>
          <w:rPr>
            <w:color w:val="0000FF"/>
          </w:rPr>
          <w:t>подпунктом "б" пункта 10</w:t>
        </w:r>
      </w:hyperlink>
      <w:r>
        <w:t xml:space="preserve"> Правил формирования, предоставления и распределения субсидий, и если не устранены указанные нарушения до 1-й даты представления отчетности о достижении значений результатов использования субсидии, размер средств, подлежащих возврату из бюджета субъекта Российской Федерации в федеральный</w:t>
      </w:r>
      <w:proofErr w:type="gramEnd"/>
      <w:r>
        <w:t xml:space="preserve"> бюджет до 1 июня года, следующего за годом предоставления субсидии, рассчитывается в соответствии с </w:t>
      </w:r>
      <w:hyperlink r:id="rId22" w:history="1">
        <w:r>
          <w:rPr>
            <w:color w:val="0000FF"/>
          </w:rPr>
          <w:t>пунктами 16</w:t>
        </w:r>
      </w:hyperlink>
      <w:r>
        <w:t xml:space="preserve"> - </w:t>
      </w:r>
      <w:hyperlink r:id="rId23" w:history="1">
        <w:r>
          <w:rPr>
            <w:color w:val="0000FF"/>
          </w:rPr>
          <w:t>18</w:t>
        </w:r>
      </w:hyperlink>
      <w:r>
        <w:t xml:space="preserve"> Правил формирования, предоставления и распределения субсидий.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41. Освобождение субъектов Российской Федерации от применения мер ответственности, предусмотренных пунктом 40 настоящих Правил, а также возврат сре</w:t>
      </w:r>
      <w:proofErr w:type="gramStart"/>
      <w:r>
        <w:t>дств в ф</w:t>
      </w:r>
      <w:proofErr w:type="gramEnd"/>
      <w:r>
        <w:t xml:space="preserve">едеральный бюджет осуществляются в соответствии с </w:t>
      </w:r>
      <w:hyperlink r:id="rId24" w:history="1">
        <w:r>
          <w:rPr>
            <w:color w:val="0000FF"/>
          </w:rPr>
          <w:t>пунктом 20</w:t>
        </w:r>
      </w:hyperlink>
      <w:r>
        <w:t xml:space="preserve"> Правил формирования, предоставления и распределения субсидий.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42. Ответственность за достоверность представляемых в Министерство труда и социальной защиты Российской Федерации сведений возлагается на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Федерации.</w:t>
      </w:r>
    </w:p>
    <w:p w:rsidR="00956568" w:rsidRDefault="00956568">
      <w:pPr>
        <w:pStyle w:val="ConsPlusNormal"/>
        <w:spacing w:before="220"/>
        <w:ind w:firstLine="540"/>
        <w:jc w:val="both"/>
      </w:pPr>
      <w:r>
        <w:t>43. Контроль за соблюдением субъектами Российской Федерации условий предоставления субсидий осуществляется Министерством труда и социальной защиты Российской Федерации и уполномоченными органами государственного финансового контроля</w:t>
      </w:r>
      <w:proofErr w:type="gramStart"/>
      <w:r>
        <w:t>.".</w:t>
      </w:r>
      <w:proofErr w:type="gramEnd"/>
    </w:p>
    <w:p w:rsidR="00956568" w:rsidRDefault="00956568">
      <w:pPr>
        <w:pStyle w:val="ConsPlusNormal"/>
        <w:jc w:val="both"/>
      </w:pPr>
    </w:p>
    <w:p w:rsidR="00956568" w:rsidRDefault="00956568">
      <w:pPr>
        <w:pStyle w:val="ConsPlusNormal"/>
        <w:jc w:val="both"/>
      </w:pPr>
    </w:p>
    <w:p w:rsidR="00956568" w:rsidRDefault="009565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3EB7" w:rsidRDefault="006F3EB7"/>
    <w:sectPr w:rsidR="006F3EB7" w:rsidSect="00685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6568"/>
    <w:rsid w:val="006F3EB7"/>
    <w:rsid w:val="007F2716"/>
    <w:rsid w:val="00956568"/>
    <w:rsid w:val="00A8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FF2F78281C0169DB4C7A6A46A309769587960850BE127B098A6963BC8CEFD0361CA974F2C02F000D7E88B1AAq8T9X" TargetMode="External"/><Relationship Id="rId13" Type="http://schemas.openxmlformats.org/officeDocument/2006/relationships/image" Target="media/image1.wmf"/><Relationship Id="rId18" Type="http://schemas.openxmlformats.org/officeDocument/2006/relationships/hyperlink" Target="consultantplus://offline/ref=CBFF2F78281C0169DB4C7A6A46A309769585910850B5127B098A6963BC8CEFD0361CA974F2C02F000D7E88B1AAq8T9X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BFF2F78281C0169DB4C7A6A46A309769585930251BE127B098A6963BC8CEFD0241CF17BF1C73A545E24DFBCA8899FA1A47AEEAD4DqET4X" TargetMode="External"/><Relationship Id="rId7" Type="http://schemas.openxmlformats.org/officeDocument/2006/relationships/hyperlink" Target="consultantplus://offline/ref=CBFF2F78281C0169DB4C7A6A46A30976958794015DBB127B098A6963BC8CEFD0241CF178F3C73A545E24DFBCA8899FA1A47AEEAD4DqET4X" TargetMode="External"/><Relationship Id="rId12" Type="http://schemas.openxmlformats.org/officeDocument/2006/relationships/hyperlink" Target="consultantplus://offline/ref=CBFF2F78281C0169DB4C7A6A46A30976958794015DBB127B098A6963BC8CEFD0241CF178FAC23A545E24DFBCA8899FA1A47AEEAD4DqET4X" TargetMode="External"/><Relationship Id="rId17" Type="http://schemas.openxmlformats.org/officeDocument/2006/relationships/hyperlink" Target="consultantplus://offline/ref=CBFF2F78281C0169DB4C7A6A46A30976958794095DB8127B098A6963BC8CEFD0361CA974F2C02F000D7E88B1AAq8T9X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BFF2F78281C0169DB4C7A6A46A30976958591085EBD127B098A6963BC8CEFD0361CA974F2C02F000D7E88B1AAq8T9X" TargetMode="External"/><Relationship Id="rId20" Type="http://schemas.openxmlformats.org/officeDocument/2006/relationships/hyperlink" Target="consultantplus://offline/ref=CBFF2F78281C0169DB4C7A6A46A30976958591085EBD127B098A6963BC8CEFD0361CA974F2C02F000D7E88B1AAq8T9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BFF2F78281C0169DB4C7A6A46A30976958496065FB9127B098A6963BC8CEFD0241CF170F7C937030434DBF5FD8581A0B864EEB34DE508q3TAX" TargetMode="External"/><Relationship Id="rId11" Type="http://schemas.openxmlformats.org/officeDocument/2006/relationships/hyperlink" Target="consultantplus://offline/ref=CBFF2F78281C0169DB4C7A6A46A309769584940750BF127B098A6963BC8CEFD0241CF178F2C13303066BDEE0ECDD8CA1A77AECAF51E70A39q3T1X" TargetMode="External"/><Relationship Id="rId24" Type="http://schemas.openxmlformats.org/officeDocument/2006/relationships/hyperlink" Target="consultantplus://offline/ref=CBFF2F78281C0169DB4C7A6A46A309769585930251BE127B098A6963BC8CEFD0241CF178FAC83A545E24DFBCA8899FA1A47AEEAD4DqET4X" TargetMode="External"/><Relationship Id="rId5" Type="http://schemas.openxmlformats.org/officeDocument/2006/relationships/hyperlink" Target="consultantplus://offline/ref=CBFF2F78281C0169DB4C7A6A46A30976958496065FB9127B098A6963BC8CEFD0241CF170F7C937030434DBF5FD8581A0B864EEB34DE508q3TAX" TargetMode="External"/><Relationship Id="rId15" Type="http://schemas.openxmlformats.org/officeDocument/2006/relationships/hyperlink" Target="consultantplus://offline/ref=CBFF2F78281C0169DB4C7A6A46A30976958591085EBD127B098A6963BC8CEFD0361CA974F2C02F000D7E88B1AAq8T9X" TargetMode="External"/><Relationship Id="rId23" Type="http://schemas.openxmlformats.org/officeDocument/2006/relationships/hyperlink" Target="consultantplus://offline/ref=CBFF2F78281C0169DB4C7A6A46A309769585930251BE127B098A6963BC8CEFD0241CF17BF5C53A545E24DFBCA8899FA1A47AEEAD4DqET4X" TargetMode="External"/><Relationship Id="rId10" Type="http://schemas.openxmlformats.org/officeDocument/2006/relationships/hyperlink" Target="consultantplus://offline/ref=CBFF2F78281C0169DB4C7A6A46A309769585930251BE127B098A6963BC8CEFD0241CF178F2C131040B6BDEE0ECDD8CA1A77AECAF51E70A39q3T1X" TargetMode="External"/><Relationship Id="rId19" Type="http://schemas.openxmlformats.org/officeDocument/2006/relationships/hyperlink" Target="consultantplus://offline/ref=CBFF2F78281C0169DB4C7A6A46A30976958797055CBE127B098A6963BC8CEFD0361CA974F2C02F000D7E88B1AAq8T9X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BFF2F78281C0169DB4C7A6A46A30976958794015DBB127B098A6963BC8CEFD0241CF17FF7CA65514B3587B1A99681A3B866ECAFq4TEX" TargetMode="External"/><Relationship Id="rId14" Type="http://schemas.openxmlformats.org/officeDocument/2006/relationships/hyperlink" Target="consultantplus://offline/ref=CBFF2F78281C0169DB4C7A6A46A309769585930251BE127B098A6963BC8CEFD0241CF17BF7C63A545E24DFBCA8899FA1A47AEEAD4DqET4X" TargetMode="External"/><Relationship Id="rId22" Type="http://schemas.openxmlformats.org/officeDocument/2006/relationships/hyperlink" Target="consultantplus://offline/ref=CBFF2F78281C0169DB4C7A6A46A309769585930251BE127B098A6963BC8CEFD0241CF17BF4C83A545E24DFBCA8899FA1A47AEEAD4DqET4X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6010</Words>
  <Characters>34262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Васильевна Никитина</dc:creator>
  <cp:lastModifiedBy>Стрелец</cp:lastModifiedBy>
  <cp:revision>2</cp:revision>
  <dcterms:created xsi:type="dcterms:W3CDTF">2022-02-24T04:20:00Z</dcterms:created>
  <dcterms:modified xsi:type="dcterms:W3CDTF">2022-02-24T04:20:00Z</dcterms:modified>
</cp:coreProperties>
</file>