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5A31EC">
        <w:rPr>
          <w:rFonts w:ascii="Times New Roman" w:hAnsi="Times New Roman" w:cs="Times New Roman"/>
          <w:b/>
          <w:sz w:val="28"/>
          <w:szCs w:val="28"/>
        </w:rPr>
        <w:t>б оценке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налоговых льгот, предоставл</w:t>
      </w:r>
      <w:r w:rsidR="005A31EC">
        <w:rPr>
          <w:rFonts w:ascii="Times New Roman" w:hAnsi="Times New Roman" w:cs="Times New Roman"/>
          <w:b/>
          <w:sz w:val="28"/>
          <w:szCs w:val="28"/>
        </w:rPr>
        <w:t>яемых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в соответствии </w:t>
      </w:r>
    </w:p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 xml:space="preserve">с решениями Думы Партизанского городского округа </w:t>
      </w:r>
    </w:p>
    <w:p w:rsidR="00EE5BFA" w:rsidRDefault="00EE5BFA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F5B" w:rsidRPr="00EE5BFA" w:rsidRDefault="00EE5BFA" w:rsidP="001F7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5B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EE5BFA">
        <w:rPr>
          <w:rFonts w:ascii="Times New Roman" w:hAnsi="Times New Roman" w:cs="Times New Roman"/>
          <w:sz w:val="28"/>
          <w:szCs w:val="28"/>
        </w:rPr>
        <w:t xml:space="preserve"> (тыс.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FA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Style w:val="a3"/>
        <w:tblW w:w="0" w:type="auto"/>
        <w:tblLook w:val="04A0"/>
      </w:tblPr>
      <w:tblGrid>
        <w:gridCol w:w="541"/>
        <w:gridCol w:w="2695"/>
        <w:gridCol w:w="2428"/>
        <w:gridCol w:w="2348"/>
        <w:gridCol w:w="1514"/>
        <w:gridCol w:w="1393"/>
        <w:gridCol w:w="1399"/>
        <w:gridCol w:w="1265"/>
        <w:gridCol w:w="1203"/>
      </w:tblGrid>
      <w:tr w:rsidR="00CE1F5B" w:rsidTr="008F1AD0">
        <w:trPr>
          <w:tblHeader/>
        </w:trPr>
        <w:tc>
          <w:tcPr>
            <w:tcW w:w="541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5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2428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Категории налогоплательщиков, которым предоставлена льгота</w:t>
            </w:r>
          </w:p>
        </w:tc>
        <w:tc>
          <w:tcPr>
            <w:tcW w:w="2348" w:type="dxa"/>
            <w:vMerge w:val="restart"/>
          </w:tcPr>
          <w:p w:rsid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основание</w:t>
            </w:r>
          </w:p>
        </w:tc>
        <w:tc>
          <w:tcPr>
            <w:tcW w:w="6774" w:type="dxa"/>
            <w:gridSpan w:val="5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потерь доходов бюджета от предоставления налоговых льгот</w:t>
            </w:r>
          </w:p>
        </w:tc>
      </w:tr>
      <w:tr w:rsidR="00104AD4" w:rsidTr="008F1AD0">
        <w:trPr>
          <w:tblHeader/>
        </w:trPr>
        <w:tc>
          <w:tcPr>
            <w:tcW w:w="541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E1F5B" w:rsidRPr="00CE1F5B" w:rsidRDefault="00CE1F5B" w:rsidP="003B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3" w:type="dxa"/>
          </w:tcPr>
          <w:p w:rsidR="00CE1F5B" w:rsidRPr="00CE1F5B" w:rsidRDefault="00CE1F5B" w:rsidP="003B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202</w:t>
            </w:r>
            <w:r w:rsidR="003B4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9" w:type="dxa"/>
          </w:tcPr>
          <w:p w:rsidR="00CE1F5B" w:rsidRPr="00CE1F5B" w:rsidRDefault="00104AD4" w:rsidP="003B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F5B">
              <w:rPr>
                <w:rFonts w:ascii="Times New Roman" w:hAnsi="Times New Roman" w:cs="Times New Roman"/>
                <w:sz w:val="24"/>
                <w:szCs w:val="24"/>
              </w:rPr>
              <w:t>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B4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5" w:type="dxa"/>
          </w:tcPr>
          <w:p w:rsidR="00CE1F5B" w:rsidRPr="00CE1F5B" w:rsidRDefault="00104AD4" w:rsidP="003B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3B4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03" w:type="dxa"/>
          </w:tcPr>
          <w:p w:rsidR="00CE1F5B" w:rsidRPr="00CE1F5B" w:rsidRDefault="00104AD4" w:rsidP="003B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3B4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04AD4" w:rsidTr="00104AD4">
        <w:tc>
          <w:tcPr>
            <w:tcW w:w="541" w:type="dxa"/>
          </w:tcPr>
          <w:p w:rsidR="00104AD4" w:rsidRPr="00104AD4" w:rsidRDefault="00104AD4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45" w:type="dxa"/>
            <w:gridSpan w:val="8"/>
          </w:tcPr>
          <w:p w:rsidR="00104AD4" w:rsidRPr="00104AD4" w:rsidRDefault="00104AD4" w:rsidP="00104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5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налогообложения резидентов свободного порта Владивосток</w:t>
            </w:r>
          </w:p>
        </w:tc>
        <w:tc>
          <w:tcPr>
            <w:tcW w:w="2428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Резиденты свободного порта Владивосток</w:t>
            </w:r>
          </w:p>
        </w:tc>
        <w:tc>
          <w:tcPr>
            <w:tcW w:w="2348" w:type="dxa"/>
            <w:vMerge w:val="restart"/>
          </w:tcPr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Партизанского городского округа от 28.10.2005 № 238 «О земельном налоге»</w:t>
            </w:r>
          </w:p>
        </w:tc>
        <w:tc>
          <w:tcPr>
            <w:tcW w:w="1514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9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5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5" w:type="dxa"/>
          </w:tcPr>
          <w:p w:rsidR="00EE5BFA" w:rsidRPr="00CE1F5B" w:rsidRDefault="00EE5BFA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резидентов свободного порта Владивосток</w:t>
            </w:r>
          </w:p>
        </w:tc>
        <w:tc>
          <w:tcPr>
            <w:tcW w:w="2428" w:type="dxa"/>
          </w:tcPr>
          <w:p w:rsidR="00EE5BFA" w:rsidRPr="00CE1F5B" w:rsidRDefault="00EE5BFA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Резиденты свободного порта Владивосток </w:t>
            </w:r>
          </w:p>
        </w:tc>
        <w:tc>
          <w:tcPr>
            <w:tcW w:w="2348" w:type="dxa"/>
            <w:vMerge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9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5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5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 отдельных социальных категорий граждан – в отношении одного земельного участка, предоставленного (приобретенного) для индивидуального жилищного строительства и не используемого при осуществлении предпринимательской деятельности</w:t>
            </w:r>
          </w:p>
        </w:tc>
        <w:tc>
          <w:tcPr>
            <w:tcW w:w="2428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многодетных семей, признаваемых таковыми в 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2348" w:type="dxa"/>
            <w:vMerge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E5BFA" w:rsidRPr="00CE1F5B" w:rsidRDefault="003B49C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93" w:type="dxa"/>
          </w:tcPr>
          <w:p w:rsidR="00EE5BFA" w:rsidRPr="00CE1F5B" w:rsidRDefault="003B49CF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9" w:type="dxa"/>
          </w:tcPr>
          <w:p w:rsidR="00EE5BFA" w:rsidRPr="00CE1F5B" w:rsidRDefault="003B49CF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5" w:type="dxa"/>
          </w:tcPr>
          <w:p w:rsidR="00EE5BFA" w:rsidRPr="00CE1F5B" w:rsidRDefault="003B49CF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3" w:type="dxa"/>
          </w:tcPr>
          <w:p w:rsidR="00EE5BFA" w:rsidRPr="00CE1F5B" w:rsidRDefault="003B49CF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E5BFA" w:rsidTr="00EE5BFA">
        <w:tc>
          <w:tcPr>
            <w:tcW w:w="541" w:type="dxa"/>
          </w:tcPr>
          <w:p w:rsidR="00EE5BFA" w:rsidRPr="00EE5BFA" w:rsidRDefault="00EE5BFA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245" w:type="dxa"/>
            <w:gridSpan w:val="8"/>
          </w:tcPr>
          <w:p w:rsidR="00EE5BFA" w:rsidRPr="00EE5BFA" w:rsidRDefault="00EE5BFA" w:rsidP="00EE5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отдельных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категорий граждан – в отношении одного объекта налогообложения (квартира, часть квартиры, комната, жилой дом, часть жилого дома), не используемого в предпринимательской деятельности </w:t>
            </w:r>
          </w:p>
        </w:tc>
        <w:tc>
          <w:tcPr>
            <w:tcW w:w="2428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многодетных семей, признаваемых таковыми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2348" w:type="dxa"/>
            <w:vMerge w:val="restart"/>
          </w:tcPr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Pr="00CE1F5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</w:tc>
        <w:tc>
          <w:tcPr>
            <w:tcW w:w="1514" w:type="dxa"/>
          </w:tcPr>
          <w:p w:rsidR="00E918EB" w:rsidRPr="00CE1F5B" w:rsidRDefault="001D58B1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1393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1399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1265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1203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5" w:type="dxa"/>
          </w:tcPr>
          <w:p w:rsidR="00E918EB" w:rsidRPr="00CE1F5B" w:rsidRDefault="00E918EB" w:rsidP="00866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административно-деловых центров и торговых центров (комплексов) и помещений в них и нежилых помещений (для размещения офисов, торговых объектов, объектов общественного питания и бытового обслуживания, а также в отношении объектов налогообложения, кадастровая стоимость каждого из которых превышает 300 миллионов рублей</w:t>
            </w:r>
            <w:proofErr w:type="gramEnd"/>
          </w:p>
        </w:tc>
        <w:tc>
          <w:tcPr>
            <w:tcW w:w="2428" w:type="dxa"/>
          </w:tcPr>
          <w:p w:rsidR="00E918EB" w:rsidRPr="00CE1F5B" w:rsidRDefault="00E918EB" w:rsidP="00E91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 в отношении административно-деловых центров и торговых центров (комплексов) и помещений в них и нежилых помещений,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а также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348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918EB" w:rsidRPr="00CE1F5B" w:rsidRDefault="001D58B1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6 197,00</w:t>
            </w:r>
          </w:p>
        </w:tc>
        <w:tc>
          <w:tcPr>
            <w:tcW w:w="1393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5 891,00</w:t>
            </w:r>
          </w:p>
        </w:tc>
        <w:tc>
          <w:tcPr>
            <w:tcW w:w="1399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5 891,00</w:t>
            </w:r>
          </w:p>
        </w:tc>
        <w:tc>
          <w:tcPr>
            <w:tcW w:w="1265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5 891,00</w:t>
            </w:r>
          </w:p>
        </w:tc>
        <w:tc>
          <w:tcPr>
            <w:tcW w:w="1203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5 891,00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прочих объектов налогообложения</w:t>
            </w:r>
          </w:p>
        </w:tc>
        <w:tc>
          <w:tcPr>
            <w:tcW w:w="2428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Налогоплательщики – в отношении прочих объектов налогообложения</w:t>
            </w:r>
          </w:p>
        </w:tc>
        <w:tc>
          <w:tcPr>
            <w:tcW w:w="2348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918EB" w:rsidRPr="00CE1F5B" w:rsidRDefault="001D58B1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1 361,00</w:t>
            </w:r>
          </w:p>
        </w:tc>
        <w:tc>
          <w:tcPr>
            <w:tcW w:w="1393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1 570,00</w:t>
            </w:r>
          </w:p>
        </w:tc>
        <w:tc>
          <w:tcPr>
            <w:tcW w:w="1399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1 570,00</w:t>
            </w:r>
          </w:p>
        </w:tc>
        <w:tc>
          <w:tcPr>
            <w:tcW w:w="1265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1 570,00</w:t>
            </w:r>
          </w:p>
        </w:tc>
        <w:tc>
          <w:tcPr>
            <w:tcW w:w="1203" w:type="dxa"/>
          </w:tcPr>
          <w:p w:rsidR="00E918EB" w:rsidRPr="00CE1F5B" w:rsidRDefault="00CC33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1 570,00</w:t>
            </w:r>
          </w:p>
        </w:tc>
      </w:tr>
      <w:tr w:rsidR="00E918EB" w:rsidTr="00E918EB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1" w:type="dxa"/>
            <w:gridSpan w:val="3"/>
          </w:tcPr>
          <w:p w:rsidR="00E918EB" w:rsidRPr="00E918EB" w:rsidRDefault="00E918E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E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4" w:type="dxa"/>
          </w:tcPr>
          <w:p w:rsidR="00E918EB" w:rsidRPr="00E918EB" w:rsidRDefault="00CC33D0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7 578,00</w:t>
            </w:r>
          </w:p>
        </w:tc>
        <w:tc>
          <w:tcPr>
            <w:tcW w:w="1393" w:type="dxa"/>
          </w:tcPr>
          <w:p w:rsidR="00E918EB" w:rsidRPr="00E918EB" w:rsidRDefault="00CC33D0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7 665,00</w:t>
            </w:r>
          </w:p>
        </w:tc>
        <w:tc>
          <w:tcPr>
            <w:tcW w:w="1399" w:type="dxa"/>
          </w:tcPr>
          <w:p w:rsidR="00E918EB" w:rsidRPr="00E918EB" w:rsidRDefault="00CC33D0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7 665,00</w:t>
            </w:r>
          </w:p>
        </w:tc>
        <w:tc>
          <w:tcPr>
            <w:tcW w:w="1265" w:type="dxa"/>
          </w:tcPr>
          <w:p w:rsidR="00E918EB" w:rsidRPr="00E918EB" w:rsidRDefault="00CC33D0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7 665,00</w:t>
            </w:r>
          </w:p>
        </w:tc>
        <w:tc>
          <w:tcPr>
            <w:tcW w:w="1203" w:type="dxa"/>
          </w:tcPr>
          <w:p w:rsidR="00E918EB" w:rsidRPr="00E918EB" w:rsidRDefault="00CC33D0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7 665,00</w:t>
            </w:r>
          </w:p>
        </w:tc>
      </w:tr>
    </w:tbl>
    <w:p w:rsidR="001F7606" w:rsidRDefault="001F7606" w:rsidP="001F7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B7B" w:rsidRPr="001F7606" w:rsidRDefault="00AA7B7B" w:rsidP="00AA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AA7B7B" w:rsidRPr="001F7606" w:rsidSect="001F76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606"/>
    <w:rsid w:val="0006780E"/>
    <w:rsid w:val="00081790"/>
    <w:rsid w:val="00104AD4"/>
    <w:rsid w:val="001351D5"/>
    <w:rsid w:val="001D2555"/>
    <w:rsid w:val="001D58B1"/>
    <w:rsid w:val="001F7606"/>
    <w:rsid w:val="00292964"/>
    <w:rsid w:val="002B3F6B"/>
    <w:rsid w:val="00350A30"/>
    <w:rsid w:val="003B49CF"/>
    <w:rsid w:val="003E14D4"/>
    <w:rsid w:val="00511291"/>
    <w:rsid w:val="0057329C"/>
    <w:rsid w:val="005A31EC"/>
    <w:rsid w:val="005B5388"/>
    <w:rsid w:val="005D7E2F"/>
    <w:rsid w:val="00664719"/>
    <w:rsid w:val="006E0F74"/>
    <w:rsid w:val="00724E2E"/>
    <w:rsid w:val="00765134"/>
    <w:rsid w:val="007A125F"/>
    <w:rsid w:val="007C42C0"/>
    <w:rsid w:val="008154E3"/>
    <w:rsid w:val="00824BDC"/>
    <w:rsid w:val="00866BF1"/>
    <w:rsid w:val="008F1AD0"/>
    <w:rsid w:val="00903D0C"/>
    <w:rsid w:val="009550F2"/>
    <w:rsid w:val="00996675"/>
    <w:rsid w:val="009D3815"/>
    <w:rsid w:val="009E0BA9"/>
    <w:rsid w:val="00A61F70"/>
    <w:rsid w:val="00A97763"/>
    <w:rsid w:val="00AA7B7B"/>
    <w:rsid w:val="00BE6F73"/>
    <w:rsid w:val="00C177EE"/>
    <w:rsid w:val="00C2060E"/>
    <w:rsid w:val="00CC33D0"/>
    <w:rsid w:val="00CE1F5B"/>
    <w:rsid w:val="00D655B8"/>
    <w:rsid w:val="00DD3DE3"/>
    <w:rsid w:val="00E918EB"/>
    <w:rsid w:val="00EE00DE"/>
    <w:rsid w:val="00EE5BFA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Ahmetshina</cp:lastModifiedBy>
  <cp:revision>8</cp:revision>
  <cp:lastPrinted>2020-12-09T05:57:00Z</cp:lastPrinted>
  <dcterms:created xsi:type="dcterms:W3CDTF">2020-12-08T05:54:00Z</dcterms:created>
  <dcterms:modified xsi:type="dcterms:W3CDTF">2022-10-24T05:49:00Z</dcterms:modified>
</cp:coreProperties>
</file>