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A62" w:rsidRDefault="001A6A62" w:rsidP="00707B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A6A62" w:rsidRDefault="001A6A62" w:rsidP="00707B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7BA6" w:rsidRPr="00700110" w:rsidRDefault="00707BA6" w:rsidP="00707B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110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07BA6" w:rsidRPr="00700110" w:rsidRDefault="00707BA6" w:rsidP="00707BA6">
      <w:pPr>
        <w:pStyle w:val="2"/>
        <w:rPr>
          <w:sz w:val="28"/>
          <w:szCs w:val="28"/>
        </w:rPr>
      </w:pPr>
      <w:r w:rsidRPr="00700110">
        <w:rPr>
          <w:sz w:val="28"/>
          <w:szCs w:val="28"/>
        </w:rPr>
        <w:t xml:space="preserve">О внесении изменений в Правила землепользования и застройки </w:t>
      </w:r>
    </w:p>
    <w:p w:rsidR="00707BA6" w:rsidRPr="00700110" w:rsidRDefault="00707BA6" w:rsidP="00707B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110">
        <w:rPr>
          <w:rFonts w:ascii="Times New Roman" w:hAnsi="Times New Roman" w:cs="Times New Roman"/>
          <w:b/>
          <w:sz w:val="28"/>
          <w:szCs w:val="28"/>
        </w:rPr>
        <w:t>Партизанского городского округа</w:t>
      </w:r>
    </w:p>
    <w:p w:rsidR="00707BA6" w:rsidRDefault="00707BA6" w:rsidP="00707B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A62" w:rsidRPr="00700110" w:rsidRDefault="001A6A62" w:rsidP="00707B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BA6" w:rsidRDefault="00707BA6" w:rsidP="00707B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011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700110">
        <w:rPr>
          <w:rFonts w:ascii="Times New Roman" w:eastAsia="Calibri" w:hAnsi="Times New Roman" w:cs="Times New Roman"/>
          <w:sz w:val="28"/>
          <w:szCs w:val="28"/>
        </w:rPr>
        <w:t>Правил</w:t>
      </w:r>
      <w:r w:rsidRPr="00700110">
        <w:rPr>
          <w:rFonts w:ascii="Times New Roman" w:hAnsi="Times New Roman" w:cs="Times New Roman"/>
          <w:sz w:val="28"/>
          <w:szCs w:val="28"/>
        </w:rPr>
        <w:t>а</w:t>
      </w:r>
      <w:r w:rsidRPr="00700110">
        <w:rPr>
          <w:rFonts w:ascii="Times New Roman" w:eastAsia="Calibri" w:hAnsi="Times New Roman" w:cs="Times New Roman"/>
          <w:sz w:val="28"/>
          <w:szCs w:val="28"/>
        </w:rPr>
        <w:t xml:space="preserve"> землепользования и застройки Партизанского</w:t>
      </w:r>
      <w:r w:rsidRPr="00700110">
        <w:rPr>
          <w:rFonts w:ascii="Times New Roman" w:hAnsi="Times New Roman" w:cs="Times New Roman"/>
          <w:sz w:val="28"/>
          <w:szCs w:val="28"/>
        </w:rPr>
        <w:t xml:space="preserve"> городского округа, утвержденные</w:t>
      </w:r>
      <w:r w:rsidRPr="00700110">
        <w:rPr>
          <w:rFonts w:ascii="Times New Roman" w:eastAsia="Calibri" w:hAnsi="Times New Roman" w:cs="Times New Roman"/>
          <w:sz w:val="28"/>
          <w:szCs w:val="28"/>
        </w:rPr>
        <w:t xml:space="preserve"> решением Думы Партизанского городского округа от 30 сентября 2011 года № 369 «Об утверждении Правил землепользования и застройки Партизанского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(в ред. Решений Думы Партизанского городского округа от 26 июля 2013 года </w:t>
      </w:r>
      <w:r w:rsidRPr="00AB7DA4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№ 530, от 26 сентября 2014 года № 109, от 31 июля 2015 года № 185,  </w:t>
      </w:r>
      <w:r w:rsidRPr="00AB7DA4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>от 15 декабря 2015 года</w:t>
      </w:r>
      <w:proofErr w:type="gramEnd"/>
      <w:r>
        <w:rPr>
          <w:rFonts w:ascii="Times New Roman" w:hAnsi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/>
          <w:sz w:val="28"/>
          <w:szCs w:val="28"/>
        </w:rPr>
        <w:t>230, от 28 декабря</w:t>
      </w:r>
      <w:r w:rsidRPr="00AB7D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2015 года № 243, от 30 июня 2016 года № 290, от 29 сентября 2016 года № 323, от 28 июля 2017 года </w:t>
      </w:r>
      <w:r w:rsidRPr="005E5D60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№ 422, от 30 марта 2018 года № 499, от 14 июня 2019 года № 105, </w:t>
      </w:r>
      <w:r w:rsidRPr="005E5D60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от 19 сентября 2019 года № 134; от 03 февраля 2021 г. № 215; от 03 февраля 2021 г. № 218;</w:t>
      </w:r>
      <w:proofErr w:type="gramEnd"/>
      <w:r>
        <w:rPr>
          <w:rFonts w:ascii="Times New Roman" w:hAnsi="Times New Roman"/>
          <w:sz w:val="28"/>
          <w:szCs w:val="28"/>
        </w:rPr>
        <w:t xml:space="preserve"> от 26 марта 2021 г. № 234, от 01 октября 2021г. № 302, </w:t>
      </w:r>
      <w:r w:rsidRPr="004807A4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>от 14 июля 2022г. № 367, от 09 сентября 2022 г. № 371</w:t>
      </w:r>
      <w:r w:rsidR="00123A70">
        <w:rPr>
          <w:rFonts w:ascii="Times New Roman" w:hAnsi="Times New Roman"/>
          <w:sz w:val="28"/>
          <w:szCs w:val="28"/>
        </w:rPr>
        <w:t>, от 27 октября 2023 г. № 14, от 26 января 2024 г. № 76</w:t>
      </w:r>
      <w:r w:rsidR="00D6309E">
        <w:rPr>
          <w:rFonts w:ascii="Times New Roman" w:hAnsi="Times New Roman"/>
          <w:sz w:val="28"/>
          <w:szCs w:val="28"/>
        </w:rPr>
        <w:t>, от 26 февраля 2024 года № 81</w:t>
      </w:r>
      <w:r w:rsidRPr="00700110">
        <w:rPr>
          <w:rFonts w:ascii="Times New Roman" w:hAnsi="Times New Roman" w:cs="Times New Roman"/>
          <w:sz w:val="28"/>
          <w:szCs w:val="28"/>
        </w:rPr>
        <w:t xml:space="preserve">), следующие изменения: </w:t>
      </w:r>
    </w:p>
    <w:p w:rsidR="00BA77CC" w:rsidRDefault="00BA77CC" w:rsidP="00707B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части </w:t>
      </w:r>
      <w:r w:rsidR="0024192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4192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41923" w:rsidRPr="00241923" w:rsidRDefault="00241923" w:rsidP="00707BA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CE16EE">
        <w:rPr>
          <w:rFonts w:ascii="Times New Roman" w:hAnsi="Times New Roman" w:cs="Times New Roman"/>
          <w:sz w:val="28"/>
          <w:szCs w:val="28"/>
        </w:rPr>
        <w:t xml:space="preserve"> На К</w:t>
      </w:r>
      <w:r>
        <w:rPr>
          <w:rFonts w:ascii="Times New Roman" w:hAnsi="Times New Roman" w:cs="Times New Roman"/>
          <w:sz w:val="28"/>
          <w:szCs w:val="28"/>
        </w:rPr>
        <w:t xml:space="preserve">арте </w:t>
      </w:r>
      <w:r w:rsidR="00CE16EE">
        <w:rPr>
          <w:rFonts w:ascii="Times New Roman" w:hAnsi="Times New Roman" w:cs="Times New Roman"/>
          <w:sz w:val="28"/>
          <w:szCs w:val="28"/>
        </w:rPr>
        <w:t>градостроите</w:t>
      </w:r>
      <w:r w:rsidR="00DE06A9">
        <w:rPr>
          <w:rFonts w:ascii="Times New Roman" w:hAnsi="Times New Roman" w:cs="Times New Roman"/>
          <w:sz w:val="28"/>
          <w:szCs w:val="28"/>
        </w:rPr>
        <w:t>льного зонирования, приложение 2</w:t>
      </w:r>
      <w:r w:rsidR="00CE16EE">
        <w:rPr>
          <w:rFonts w:ascii="Times New Roman" w:hAnsi="Times New Roman" w:cs="Times New Roman"/>
          <w:sz w:val="28"/>
          <w:szCs w:val="28"/>
        </w:rPr>
        <w:t xml:space="preserve"> к              статье</w:t>
      </w:r>
      <w:r>
        <w:rPr>
          <w:rFonts w:ascii="Times New Roman" w:hAnsi="Times New Roman" w:cs="Times New Roman"/>
          <w:sz w:val="28"/>
          <w:szCs w:val="28"/>
        </w:rPr>
        <w:t xml:space="preserve"> 55</w:t>
      </w:r>
      <w:r w:rsidR="00CE16EE">
        <w:rPr>
          <w:rFonts w:ascii="Times New Roman" w:hAnsi="Times New Roman" w:cs="Times New Roman"/>
          <w:sz w:val="28"/>
          <w:szCs w:val="28"/>
        </w:rPr>
        <w:t xml:space="preserve"> главы 14</w:t>
      </w:r>
      <w:r w:rsidR="00DE06A9">
        <w:rPr>
          <w:rFonts w:ascii="Times New Roman" w:hAnsi="Times New Roman" w:cs="Times New Roman"/>
          <w:sz w:val="28"/>
          <w:szCs w:val="28"/>
        </w:rPr>
        <w:t>,</w:t>
      </w:r>
      <w:r w:rsidR="00CE16EE">
        <w:rPr>
          <w:rFonts w:ascii="Times New Roman" w:hAnsi="Times New Roman" w:cs="Times New Roman"/>
          <w:sz w:val="28"/>
          <w:szCs w:val="28"/>
        </w:rPr>
        <w:t xml:space="preserve"> </w:t>
      </w:r>
      <w:r w:rsidR="00591A8C">
        <w:rPr>
          <w:rFonts w:ascii="Times New Roman" w:hAnsi="Times New Roman" w:cs="Times New Roman"/>
          <w:sz w:val="28"/>
          <w:szCs w:val="28"/>
        </w:rPr>
        <w:t>изменить границы территориальных зон СХ</w:t>
      </w:r>
      <w:proofErr w:type="gramStart"/>
      <w:r w:rsidR="00591A8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E4658F">
        <w:rPr>
          <w:rFonts w:ascii="Times New Roman" w:hAnsi="Times New Roman" w:cs="Times New Roman"/>
          <w:sz w:val="28"/>
          <w:szCs w:val="28"/>
        </w:rPr>
        <w:t xml:space="preserve"> (реестро</w:t>
      </w:r>
      <w:r w:rsidR="0073101C">
        <w:rPr>
          <w:rFonts w:ascii="Times New Roman" w:hAnsi="Times New Roman" w:cs="Times New Roman"/>
          <w:sz w:val="28"/>
          <w:szCs w:val="28"/>
        </w:rPr>
        <w:t>вый номер 25:33-7.42)</w:t>
      </w:r>
      <w:r w:rsidR="00591A8C">
        <w:rPr>
          <w:rFonts w:ascii="Times New Roman" w:hAnsi="Times New Roman" w:cs="Times New Roman"/>
          <w:sz w:val="28"/>
          <w:szCs w:val="28"/>
        </w:rPr>
        <w:t xml:space="preserve"> и К2</w:t>
      </w:r>
      <w:r w:rsidR="0073101C">
        <w:rPr>
          <w:rFonts w:ascii="Times New Roman" w:hAnsi="Times New Roman" w:cs="Times New Roman"/>
          <w:sz w:val="28"/>
          <w:szCs w:val="28"/>
        </w:rPr>
        <w:t xml:space="preserve"> (</w:t>
      </w:r>
      <w:r w:rsidR="006F2D36">
        <w:rPr>
          <w:rFonts w:ascii="Times New Roman" w:hAnsi="Times New Roman" w:cs="Times New Roman"/>
          <w:sz w:val="28"/>
          <w:szCs w:val="28"/>
        </w:rPr>
        <w:t>реестровый номер 25:33-7.70)</w:t>
      </w:r>
      <w:r w:rsidR="00591A8C">
        <w:rPr>
          <w:rFonts w:ascii="Times New Roman" w:hAnsi="Times New Roman" w:cs="Times New Roman"/>
          <w:sz w:val="28"/>
          <w:szCs w:val="28"/>
        </w:rPr>
        <w:t>, установленных для населенного пункта</w:t>
      </w:r>
      <w:r w:rsidR="00E4658F">
        <w:rPr>
          <w:rFonts w:ascii="Times New Roman" w:hAnsi="Times New Roman" w:cs="Times New Roman"/>
          <w:sz w:val="28"/>
          <w:szCs w:val="28"/>
        </w:rPr>
        <w:t>, входящего в состав Партизанского городского округа -</w:t>
      </w:r>
      <w:r w:rsidR="00591A8C">
        <w:rPr>
          <w:rFonts w:ascii="Times New Roman" w:hAnsi="Times New Roman" w:cs="Times New Roman"/>
          <w:sz w:val="28"/>
          <w:szCs w:val="28"/>
        </w:rPr>
        <w:t xml:space="preserve"> с</w:t>
      </w:r>
      <w:r w:rsidR="00001258">
        <w:rPr>
          <w:rFonts w:ascii="Times New Roman" w:hAnsi="Times New Roman" w:cs="Times New Roman"/>
          <w:sz w:val="28"/>
          <w:szCs w:val="28"/>
        </w:rPr>
        <w:t>ело</w:t>
      </w:r>
      <w:r w:rsidR="00591A8C">
        <w:rPr>
          <w:rFonts w:ascii="Times New Roman" w:hAnsi="Times New Roman" w:cs="Times New Roman"/>
          <w:sz w:val="28"/>
          <w:szCs w:val="28"/>
        </w:rPr>
        <w:t xml:space="preserve"> Казанка</w:t>
      </w:r>
      <w:r w:rsidR="00DD62CB">
        <w:rPr>
          <w:rFonts w:ascii="Times New Roman" w:hAnsi="Times New Roman" w:cs="Times New Roman"/>
          <w:sz w:val="28"/>
          <w:szCs w:val="28"/>
        </w:rPr>
        <w:t xml:space="preserve"> (</w:t>
      </w:r>
      <w:r w:rsidR="00BD6E19">
        <w:rPr>
          <w:rFonts w:ascii="Times New Roman" w:hAnsi="Times New Roman" w:cs="Times New Roman"/>
          <w:sz w:val="28"/>
          <w:szCs w:val="28"/>
        </w:rPr>
        <w:t xml:space="preserve">схема изменения границ между территориальными зонами и </w:t>
      </w:r>
      <w:r w:rsidR="00DD62CB">
        <w:rPr>
          <w:rFonts w:ascii="Times New Roman" w:hAnsi="Times New Roman" w:cs="Times New Roman"/>
          <w:sz w:val="28"/>
          <w:szCs w:val="28"/>
        </w:rPr>
        <w:t xml:space="preserve">планы границ </w:t>
      </w:r>
      <w:r w:rsidR="00BD6E19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DD62CB">
        <w:rPr>
          <w:rFonts w:ascii="Times New Roman" w:hAnsi="Times New Roman" w:cs="Times New Roman"/>
          <w:sz w:val="28"/>
          <w:szCs w:val="28"/>
        </w:rPr>
        <w:t>прилагаются).</w:t>
      </w:r>
    </w:p>
    <w:p w:rsidR="00707BA6" w:rsidRDefault="00BA77CC" w:rsidP="00A06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7BA6" w:rsidRPr="00AC6F1A">
        <w:rPr>
          <w:rFonts w:ascii="Times New Roman" w:hAnsi="Times New Roman" w:cs="Times New Roman"/>
          <w:sz w:val="28"/>
          <w:szCs w:val="28"/>
        </w:rPr>
        <w:t xml:space="preserve">. В части </w:t>
      </w:r>
      <w:r w:rsidR="00707BA6" w:rsidRPr="00AC6F1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07BA6" w:rsidRPr="00AC6F1A">
        <w:rPr>
          <w:rFonts w:ascii="Times New Roman" w:hAnsi="Times New Roman" w:cs="Times New Roman"/>
          <w:sz w:val="28"/>
          <w:szCs w:val="28"/>
        </w:rPr>
        <w:t>:</w:t>
      </w:r>
    </w:p>
    <w:p w:rsidR="00893CC4" w:rsidRDefault="00BA77CC" w:rsidP="00D349DE">
      <w:pPr>
        <w:pStyle w:val="4111"/>
        <w:spacing w:before="0" w:after="0" w:line="360" w:lineRule="auto"/>
        <w:outlineLvl w:val="4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9C640C" w:rsidRPr="00C70335">
        <w:rPr>
          <w:b w:val="0"/>
          <w:i w:val="0"/>
          <w:szCs w:val="28"/>
        </w:rPr>
        <w:t xml:space="preserve">.1. </w:t>
      </w:r>
      <w:r w:rsidR="00D349DE">
        <w:rPr>
          <w:b w:val="0"/>
          <w:i w:val="0"/>
          <w:szCs w:val="28"/>
        </w:rPr>
        <w:t xml:space="preserve"> В пункте 4</w:t>
      </w:r>
      <w:r w:rsidR="00C70335" w:rsidRPr="00C70335">
        <w:rPr>
          <w:b w:val="0"/>
          <w:i w:val="0"/>
          <w:szCs w:val="28"/>
        </w:rPr>
        <w:t xml:space="preserve"> статьи 62 главы 16 </w:t>
      </w:r>
      <w:r w:rsidR="00C70335" w:rsidRPr="00D349DE">
        <w:rPr>
          <w:b w:val="0"/>
          <w:i w:val="0"/>
          <w:szCs w:val="28"/>
        </w:rPr>
        <w:t>в разделе</w:t>
      </w:r>
      <w:bookmarkStart w:id="0" w:name="_Toc26431787"/>
      <w:r w:rsidR="00C70335" w:rsidRPr="00D349DE">
        <w:rPr>
          <w:b w:val="0"/>
          <w:i w:val="0"/>
          <w:szCs w:val="28"/>
        </w:rPr>
        <w:t xml:space="preserve">  «</w:t>
      </w:r>
      <w:bookmarkStart w:id="1" w:name="_Toc26431800"/>
      <w:bookmarkEnd w:id="0"/>
      <w:proofErr w:type="gramStart"/>
      <w:r w:rsidR="00D349DE" w:rsidRPr="00D349DE">
        <w:rPr>
          <w:b w:val="0"/>
          <w:i w:val="0"/>
          <w:szCs w:val="28"/>
        </w:rPr>
        <w:t>П</w:t>
      </w:r>
      <w:proofErr w:type="gramEnd"/>
      <w:r w:rsidR="00D349DE" w:rsidRPr="00D349DE">
        <w:rPr>
          <w:b w:val="0"/>
          <w:i w:val="0"/>
          <w:szCs w:val="28"/>
        </w:rPr>
        <w:t xml:space="preserve"> 1. Зона производственно-коммунальных объектов </w:t>
      </w:r>
      <w:r w:rsidR="00D349DE" w:rsidRPr="00D349DE">
        <w:rPr>
          <w:b w:val="0"/>
          <w:i w:val="0"/>
          <w:szCs w:val="28"/>
          <w:lang w:val="en-US"/>
        </w:rPr>
        <w:t>I</w:t>
      </w:r>
      <w:r w:rsidR="00D349DE" w:rsidRPr="00D349DE">
        <w:rPr>
          <w:b w:val="0"/>
          <w:i w:val="0"/>
          <w:szCs w:val="28"/>
        </w:rPr>
        <w:t>-</w:t>
      </w:r>
      <w:r w:rsidR="00D349DE" w:rsidRPr="00D349DE">
        <w:rPr>
          <w:b w:val="0"/>
          <w:i w:val="0"/>
          <w:szCs w:val="28"/>
          <w:lang w:val="en-US"/>
        </w:rPr>
        <w:t>V</w:t>
      </w:r>
      <w:r w:rsidR="00D349DE" w:rsidRPr="00D349DE">
        <w:rPr>
          <w:b w:val="0"/>
          <w:i w:val="0"/>
          <w:szCs w:val="28"/>
        </w:rPr>
        <w:t xml:space="preserve"> классов вредности</w:t>
      </w:r>
      <w:bookmarkEnd w:id="1"/>
      <w:r w:rsidR="00D349DE" w:rsidRPr="00D349DE">
        <w:rPr>
          <w:b w:val="0"/>
          <w:i w:val="0"/>
          <w:szCs w:val="28"/>
        </w:rPr>
        <w:t xml:space="preserve"> </w:t>
      </w:r>
      <w:r w:rsidR="00C70335" w:rsidRPr="00D349DE">
        <w:rPr>
          <w:b w:val="0"/>
          <w:i w:val="0"/>
          <w:szCs w:val="28"/>
        </w:rPr>
        <w:t>»</w:t>
      </w:r>
      <w:r w:rsidR="00893CC4" w:rsidRPr="00D349DE">
        <w:rPr>
          <w:b w:val="0"/>
          <w:i w:val="0"/>
          <w:szCs w:val="28"/>
        </w:rPr>
        <w:t>:</w:t>
      </w:r>
    </w:p>
    <w:p w:rsidR="00990DBF" w:rsidRPr="00A060D4" w:rsidRDefault="00BA77CC" w:rsidP="00990DBF">
      <w:pPr>
        <w:pStyle w:val="4111"/>
        <w:spacing w:before="0" w:after="0" w:line="360" w:lineRule="auto"/>
        <w:outlineLvl w:val="4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990DBF">
        <w:rPr>
          <w:b w:val="0"/>
          <w:i w:val="0"/>
          <w:szCs w:val="28"/>
        </w:rPr>
        <w:t>.1.1</w:t>
      </w:r>
      <w:r w:rsidR="00990DBF" w:rsidRPr="000744AE">
        <w:rPr>
          <w:b w:val="0"/>
          <w:i w:val="0"/>
          <w:szCs w:val="28"/>
        </w:rPr>
        <w:t xml:space="preserve">. </w:t>
      </w:r>
      <w:r w:rsidR="00990DBF">
        <w:rPr>
          <w:b w:val="0"/>
          <w:i w:val="0"/>
          <w:szCs w:val="28"/>
        </w:rPr>
        <w:t>в</w:t>
      </w:r>
      <w:r w:rsidR="00990DBF" w:rsidRPr="000744AE">
        <w:rPr>
          <w:b w:val="0"/>
          <w:i w:val="0"/>
          <w:szCs w:val="28"/>
        </w:rPr>
        <w:t xml:space="preserve"> перечень основных видов разрешенного использования включить вид разрешенного </w:t>
      </w:r>
      <w:r w:rsidR="001A6A62">
        <w:rPr>
          <w:b w:val="0"/>
          <w:i w:val="0"/>
          <w:szCs w:val="28"/>
        </w:rPr>
        <w:t>использования «спорт» (код 5.1):</w:t>
      </w:r>
    </w:p>
    <w:tbl>
      <w:tblPr>
        <w:tblW w:w="9888" w:type="dxa"/>
        <w:jc w:val="center"/>
        <w:tblInd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5"/>
        <w:gridCol w:w="2339"/>
        <w:gridCol w:w="3827"/>
        <w:gridCol w:w="1772"/>
        <w:gridCol w:w="496"/>
        <w:gridCol w:w="549"/>
      </w:tblGrid>
      <w:tr w:rsidR="00990DBF" w:rsidRPr="00E00830" w:rsidTr="00644337">
        <w:trPr>
          <w:jc w:val="center"/>
        </w:trPr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DBF" w:rsidRPr="00B65C90" w:rsidRDefault="00990DBF" w:rsidP="00990DBF">
            <w:pPr>
              <w:pStyle w:val="ConsPlusNormal"/>
              <w:ind w:left="-79"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5C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110" w:rsidRDefault="00937110" w:rsidP="00990DBF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</w:rPr>
            </w:pPr>
          </w:p>
          <w:p w:rsidR="00937110" w:rsidRDefault="00937110" w:rsidP="00990DBF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</w:rPr>
            </w:pPr>
          </w:p>
          <w:p w:rsidR="00990DBF" w:rsidRPr="00644337" w:rsidRDefault="00990DBF" w:rsidP="00990DBF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</w:rPr>
            </w:pPr>
            <w:r w:rsidRPr="00644337">
              <w:rPr>
                <w:rFonts w:ascii="Times New Roman" w:hAnsi="Times New Roman" w:cs="Times New Roman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w:anchor="sub_1511" w:history="1">
              <w:r w:rsidRPr="00644337">
                <w:rPr>
                  <w:rStyle w:val="ac"/>
                  <w:rFonts w:ascii="Times New Roman" w:hAnsi="Times New Roman" w:cs="Times New Roman"/>
                  <w:color w:val="auto"/>
                </w:rPr>
                <w:t>кодами 5.1.1 - 5.1.7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DBF" w:rsidRPr="002F3E66" w:rsidRDefault="00990DBF" w:rsidP="00990DBF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E66">
              <w:rPr>
                <w:rFonts w:ascii="Times New Roman" w:hAnsi="Times New Roman" w:cs="Times New Roman"/>
                <w:b/>
                <w:sz w:val="20"/>
                <w:szCs w:val="20"/>
              </w:rPr>
              <w:t>Предельные размеры земельных участков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990DBF" w:rsidRPr="002F3E66" w:rsidRDefault="00990DBF" w:rsidP="00990DBF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E66">
              <w:rPr>
                <w:rFonts w:ascii="Times New Roman" w:hAnsi="Times New Roman" w:cs="Times New Roman"/>
                <w:sz w:val="20"/>
                <w:szCs w:val="20"/>
              </w:rPr>
              <w:t>Минимальная ширина земельного участка- 10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90DBF" w:rsidRPr="002F3E66" w:rsidRDefault="00990DBF" w:rsidP="00990DBF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E66">
              <w:rPr>
                <w:rFonts w:ascii="Times New Roman" w:hAnsi="Times New Roman" w:cs="Times New Roman"/>
                <w:sz w:val="20"/>
                <w:szCs w:val="20"/>
              </w:rPr>
              <w:t>Минимальная площадь земельного участка -200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90DBF" w:rsidRPr="002F3E66" w:rsidRDefault="00990DBF" w:rsidP="00990DBF">
            <w:pPr>
              <w:spacing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E66">
              <w:rPr>
                <w:rFonts w:ascii="Times New Roman" w:hAnsi="Times New Roman" w:cs="Times New Roman"/>
                <w:sz w:val="20"/>
                <w:szCs w:val="20"/>
              </w:rPr>
              <w:t>Максимальная площадь земельного участка не подлежит установлению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0DBF" w:rsidRPr="002F3E66" w:rsidRDefault="00990DBF" w:rsidP="00990DBF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E66">
              <w:rPr>
                <w:rFonts w:ascii="Times New Roman" w:hAnsi="Times New Roman" w:cs="Times New Roman"/>
                <w:b/>
                <w:sz w:val="20"/>
                <w:szCs w:val="20"/>
              </w:rPr>
              <w:t>Предельные параметры разрешенного строительства, реконструкции объектов капитального строительства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990DBF" w:rsidRPr="002F3E66" w:rsidRDefault="00990DBF" w:rsidP="00990DBF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E66">
              <w:rPr>
                <w:rFonts w:ascii="Times New Roman" w:hAnsi="Times New Roman" w:cs="Times New Roman"/>
                <w:sz w:val="20"/>
                <w:szCs w:val="20"/>
              </w:rPr>
              <w:t>Минимальный отступ от границ земельного участка  – 0м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90DBF" w:rsidRPr="002F3E66" w:rsidRDefault="00990DBF" w:rsidP="00990DBF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E66">
              <w:rPr>
                <w:rFonts w:ascii="Times New Roman" w:hAnsi="Times New Roman" w:cs="Times New Roman"/>
                <w:sz w:val="20"/>
                <w:szCs w:val="20"/>
              </w:rPr>
              <w:t>Минимальный отступ от границ земельного участка (со стороны красных линий) – 0м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90DBF" w:rsidRPr="002F3E66" w:rsidRDefault="00990DBF" w:rsidP="00990DBF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E66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количество этажей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F3E66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90DBF" w:rsidRPr="002F3E66" w:rsidRDefault="00990DBF" w:rsidP="00990DBF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E66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процент застройки в границах земельного участка – 50, </w:t>
            </w:r>
          </w:p>
          <w:p w:rsidR="00990DBF" w:rsidRPr="002F3E66" w:rsidRDefault="00990DBF" w:rsidP="00990DBF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E66">
              <w:rPr>
                <w:rFonts w:ascii="Times New Roman" w:hAnsi="Times New Roman" w:cs="Times New Roman"/>
                <w:sz w:val="20"/>
                <w:szCs w:val="20"/>
              </w:rPr>
              <w:t xml:space="preserve">для плоскостных сооружений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F3E66">
              <w:rPr>
                <w:rFonts w:ascii="Times New Roman" w:hAnsi="Times New Roman" w:cs="Times New Roman"/>
                <w:sz w:val="20"/>
                <w:szCs w:val="20"/>
              </w:rPr>
              <w:t xml:space="preserve"> 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90DBF" w:rsidRPr="002F3E66" w:rsidRDefault="00990DBF" w:rsidP="00990DBF">
            <w:pPr>
              <w:pStyle w:val="ConsPlusNormal"/>
              <w:ind w:right="33" w:firstLine="175"/>
              <w:jc w:val="both"/>
              <w:rPr>
                <w:rFonts w:ascii="Times New Roman" w:hAnsi="Times New Roman" w:cs="Times New Roman"/>
              </w:rPr>
            </w:pPr>
            <w:r w:rsidRPr="002F3E66">
              <w:rPr>
                <w:rFonts w:ascii="Times New Roman" w:hAnsi="Times New Roman" w:cs="Times New Roman"/>
              </w:rPr>
              <w:t>Минимальный процент озеленения -25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C0" w:rsidRDefault="004349C0" w:rsidP="0064433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4349C0" w:rsidRDefault="004349C0" w:rsidP="0064433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4349C0" w:rsidRDefault="004349C0" w:rsidP="0064433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4349C0" w:rsidRDefault="004349C0" w:rsidP="0064433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4349C0" w:rsidRDefault="004349C0" w:rsidP="0064433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990DBF" w:rsidRPr="00FA2040" w:rsidRDefault="00FA2040" w:rsidP="0064433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A2040">
              <w:rPr>
                <w:rFonts w:ascii="Times New Roman" w:hAnsi="Times New Roman" w:cs="Times New Roman"/>
              </w:rPr>
              <w:t xml:space="preserve">не допускается размещать спортивные сооружения в санитарно-защитных зонах, установленных в предусмотренном действующим </w:t>
            </w:r>
            <w:proofErr w:type="spellStart"/>
            <w:r w:rsidRPr="00FA2040">
              <w:rPr>
                <w:rFonts w:ascii="Times New Roman" w:hAnsi="Times New Roman" w:cs="Times New Roman"/>
              </w:rPr>
              <w:t>законодательст</w:t>
            </w:r>
            <w:r w:rsidR="00AE2AEB">
              <w:rPr>
                <w:rFonts w:ascii="Times New Roman" w:hAnsi="Times New Roman" w:cs="Times New Roman"/>
              </w:rPr>
              <w:t>-</w:t>
            </w:r>
            <w:r w:rsidRPr="00FA2040">
              <w:rPr>
                <w:rFonts w:ascii="Times New Roman" w:hAnsi="Times New Roman" w:cs="Times New Roman"/>
              </w:rPr>
              <w:t>вом</w:t>
            </w:r>
            <w:proofErr w:type="spellEnd"/>
            <w:r w:rsidRPr="00FA2040">
              <w:rPr>
                <w:rFonts w:ascii="Times New Roman" w:hAnsi="Times New Roman" w:cs="Times New Roman"/>
              </w:rPr>
              <w:t xml:space="preserve"> порядке.</w:t>
            </w:r>
            <w:proofErr w:type="gram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DBF" w:rsidRPr="00E00830" w:rsidRDefault="00990DBF" w:rsidP="00990DBF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DBF" w:rsidRDefault="00990DBF" w:rsidP="00990DBF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9C0" w:rsidRDefault="004349C0" w:rsidP="00990DBF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9C0" w:rsidRDefault="004349C0" w:rsidP="00990DBF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9C0" w:rsidRDefault="004349C0" w:rsidP="00990DBF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9C0" w:rsidRPr="00E00830" w:rsidRDefault="004349C0" w:rsidP="00990DBF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9C0" w:rsidRDefault="004349C0" w:rsidP="00990DBF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76144" w:rsidRDefault="00976144" w:rsidP="00990DBF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76144" w:rsidRDefault="00976144" w:rsidP="00990DBF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76144" w:rsidRDefault="00976144" w:rsidP="00990DBF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76144" w:rsidRDefault="00976144" w:rsidP="00990DBF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76144" w:rsidRDefault="00976144" w:rsidP="00990DBF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76144" w:rsidRDefault="00976144" w:rsidP="00990DBF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76144" w:rsidRDefault="00976144" w:rsidP="00990DBF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76144" w:rsidRDefault="00976144" w:rsidP="00990DBF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76144" w:rsidRDefault="00976144" w:rsidP="00990DBF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76144" w:rsidRDefault="00976144" w:rsidP="00990DBF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76144" w:rsidRDefault="00976144" w:rsidP="00990DBF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76144" w:rsidRDefault="00976144" w:rsidP="00990DBF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76144" w:rsidRDefault="00976144" w:rsidP="00990DBF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76144" w:rsidRDefault="00976144" w:rsidP="00990DBF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76144" w:rsidRDefault="00976144" w:rsidP="00990DBF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76144" w:rsidRDefault="00976144" w:rsidP="00990DBF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76144" w:rsidRPr="00976144" w:rsidRDefault="00976144" w:rsidP="00976144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4349C0" w:rsidRDefault="004349C0" w:rsidP="00990DBF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DBF" w:rsidRPr="00644337" w:rsidRDefault="00990DBF" w:rsidP="004349C0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33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337" w:rsidRDefault="00644337" w:rsidP="00990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0DBF" w:rsidRPr="00644337" w:rsidRDefault="00990DBF" w:rsidP="0064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33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644337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</w:tr>
    </w:tbl>
    <w:p w:rsidR="00990DBF" w:rsidRPr="00990DBF" w:rsidRDefault="00990DBF" w:rsidP="00B55801">
      <w:pPr>
        <w:spacing w:after="0"/>
      </w:pPr>
    </w:p>
    <w:p w:rsidR="00D82B70" w:rsidRDefault="00BA77CC" w:rsidP="00D82B70">
      <w:pPr>
        <w:pStyle w:val="4111"/>
        <w:spacing w:before="0" w:after="0" w:line="360" w:lineRule="auto"/>
        <w:outlineLvl w:val="4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D82B70">
        <w:rPr>
          <w:b w:val="0"/>
          <w:i w:val="0"/>
          <w:szCs w:val="28"/>
        </w:rPr>
        <w:t>.2</w:t>
      </w:r>
      <w:r w:rsidR="00720E50" w:rsidRPr="00C70335">
        <w:rPr>
          <w:b w:val="0"/>
          <w:i w:val="0"/>
          <w:szCs w:val="28"/>
        </w:rPr>
        <w:t xml:space="preserve">. </w:t>
      </w:r>
      <w:r w:rsidR="00720E50">
        <w:rPr>
          <w:b w:val="0"/>
          <w:i w:val="0"/>
          <w:szCs w:val="28"/>
        </w:rPr>
        <w:t xml:space="preserve"> В пункте 7</w:t>
      </w:r>
      <w:r w:rsidR="00720E50" w:rsidRPr="00C70335">
        <w:rPr>
          <w:b w:val="0"/>
          <w:i w:val="0"/>
          <w:szCs w:val="28"/>
        </w:rPr>
        <w:t xml:space="preserve"> статьи 62 главы 16 </w:t>
      </w:r>
      <w:r w:rsidR="00720E50" w:rsidRPr="00D349DE">
        <w:rPr>
          <w:b w:val="0"/>
          <w:i w:val="0"/>
          <w:szCs w:val="28"/>
        </w:rPr>
        <w:t xml:space="preserve">в </w:t>
      </w:r>
      <w:r w:rsidR="00720E50" w:rsidRPr="00D82B70">
        <w:rPr>
          <w:b w:val="0"/>
          <w:i w:val="0"/>
          <w:szCs w:val="28"/>
        </w:rPr>
        <w:t>разделах  «</w:t>
      </w:r>
      <w:bookmarkStart w:id="2" w:name="_Toc26431814"/>
      <w:proofErr w:type="gramStart"/>
      <w:r w:rsidR="00D82B70" w:rsidRPr="00D82B70">
        <w:rPr>
          <w:b w:val="0"/>
          <w:i w:val="0"/>
        </w:rPr>
        <w:t>Р</w:t>
      </w:r>
      <w:proofErr w:type="gramEnd"/>
      <w:r w:rsidR="00D82B70" w:rsidRPr="00D82B70">
        <w:rPr>
          <w:b w:val="0"/>
          <w:i w:val="0"/>
        </w:rPr>
        <w:t xml:space="preserve"> 5. Зона рекреационно-ландшафтных территорий</w:t>
      </w:r>
      <w:bookmarkEnd w:id="2"/>
      <w:r w:rsidR="00D82B70" w:rsidRPr="00D82B70">
        <w:rPr>
          <w:b w:val="0"/>
          <w:i w:val="0"/>
          <w:szCs w:val="28"/>
        </w:rPr>
        <w:t xml:space="preserve">» и  </w:t>
      </w:r>
      <w:bookmarkStart w:id="3" w:name="_Toc26431816"/>
      <w:r w:rsidR="00D82B70" w:rsidRPr="00D82B70">
        <w:rPr>
          <w:b w:val="0"/>
          <w:i w:val="0"/>
          <w:szCs w:val="28"/>
        </w:rPr>
        <w:t>«</w:t>
      </w:r>
      <w:proofErr w:type="gramStart"/>
      <w:r w:rsidR="00D82B70" w:rsidRPr="00D82B70">
        <w:rPr>
          <w:b w:val="0"/>
          <w:i w:val="0"/>
          <w:szCs w:val="28"/>
        </w:rPr>
        <w:t>Р</w:t>
      </w:r>
      <w:proofErr w:type="gramEnd"/>
      <w:r w:rsidR="00D82B70" w:rsidRPr="00D82B70">
        <w:rPr>
          <w:b w:val="0"/>
          <w:i w:val="0"/>
          <w:szCs w:val="28"/>
        </w:rPr>
        <w:t xml:space="preserve"> 7. Зона рекреационного строительства</w:t>
      </w:r>
      <w:bookmarkEnd w:id="3"/>
      <w:r w:rsidR="00D82B70" w:rsidRPr="00D82B70">
        <w:rPr>
          <w:b w:val="0"/>
          <w:i w:val="0"/>
          <w:szCs w:val="28"/>
        </w:rPr>
        <w:t>»</w:t>
      </w:r>
      <w:r w:rsidR="00D82B70">
        <w:rPr>
          <w:b w:val="0"/>
          <w:i w:val="0"/>
          <w:szCs w:val="28"/>
        </w:rPr>
        <w:t>:</w:t>
      </w:r>
    </w:p>
    <w:p w:rsidR="00C70335" w:rsidRDefault="00BA77CC" w:rsidP="00D82B70">
      <w:pPr>
        <w:pStyle w:val="4111"/>
        <w:spacing w:before="0" w:after="0" w:line="360" w:lineRule="auto"/>
        <w:outlineLvl w:val="4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D82B70">
        <w:rPr>
          <w:b w:val="0"/>
          <w:i w:val="0"/>
          <w:szCs w:val="28"/>
        </w:rPr>
        <w:t xml:space="preserve">.2.1. </w:t>
      </w:r>
      <w:r w:rsidR="00893CC4">
        <w:rPr>
          <w:b w:val="0"/>
          <w:i w:val="0"/>
          <w:szCs w:val="28"/>
        </w:rPr>
        <w:t>и</w:t>
      </w:r>
      <w:r w:rsidR="00557E75">
        <w:rPr>
          <w:b w:val="0"/>
          <w:i w:val="0"/>
          <w:szCs w:val="28"/>
        </w:rPr>
        <w:t>з перечн</w:t>
      </w:r>
      <w:r w:rsidR="002148D1">
        <w:rPr>
          <w:b w:val="0"/>
          <w:i w:val="0"/>
          <w:szCs w:val="28"/>
        </w:rPr>
        <w:t>ей</w:t>
      </w:r>
      <w:r w:rsidR="00557E75">
        <w:rPr>
          <w:b w:val="0"/>
          <w:i w:val="0"/>
          <w:szCs w:val="28"/>
        </w:rPr>
        <w:t xml:space="preserve"> условно разрешенных видов </w:t>
      </w:r>
      <w:r w:rsidR="00311CAD">
        <w:rPr>
          <w:b w:val="0"/>
          <w:i w:val="0"/>
          <w:szCs w:val="28"/>
        </w:rPr>
        <w:t>использования исключить вид разрешенного использования «спорт» (код 5.1)</w:t>
      </w:r>
      <w:r w:rsidR="00893CC4">
        <w:rPr>
          <w:b w:val="0"/>
          <w:i w:val="0"/>
          <w:szCs w:val="28"/>
        </w:rPr>
        <w:t>;</w:t>
      </w:r>
    </w:p>
    <w:p w:rsidR="00707BA6" w:rsidRPr="00D82B70" w:rsidRDefault="00BA77CC" w:rsidP="00D82B70">
      <w:pPr>
        <w:pStyle w:val="4111"/>
        <w:spacing w:before="0" w:after="0" w:line="360" w:lineRule="auto"/>
        <w:outlineLvl w:val="4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D82B70">
        <w:rPr>
          <w:b w:val="0"/>
          <w:i w:val="0"/>
          <w:szCs w:val="28"/>
        </w:rPr>
        <w:t>.2</w:t>
      </w:r>
      <w:r w:rsidR="00893CC4" w:rsidRPr="000744AE">
        <w:rPr>
          <w:b w:val="0"/>
          <w:i w:val="0"/>
          <w:szCs w:val="28"/>
        </w:rPr>
        <w:t xml:space="preserve">.2. </w:t>
      </w:r>
      <w:r w:rsidR="00707BA6" w:rsidRPr="00E00830">
        <w:rPr>
          <w:b w:val="0"/>
          <w:i w:val="0"/>
          <w:szCs w:val="28"/>
        </w:rPr>
        <w:t>таблицу</w:t>
      </w:r>
      <w:r w:rsidR="00707BA6" w:rsidRPr="00E00830">
        <w:rPr>
          <w:i w:val="0"/>
          <w:szCs w:val="28"/>
        </w:rPr>
        <w:t xml:space="preserve"> </w:t>
      </w:r>
      <w:r w:rsidR="00707BA6" w:rsidRPr="00E00830">
        <w:rPr>
          <w:b w:val="0"/>
          <w:i w:val="0"/>
          <w:szCs w:val="28"/>
        </w:rPr>
        <w:t>«Основные виды разрешенного использования</w:t>
      </w:r>
      <w:r w:rsidR="00707BA6" w:rsidRPr="00E00830">
        <w:rPr>
          <w:b w:val="0"/>
          <w:i w:val="0"/>
        </w:rPr>
        <w:t xml:space="preserve">» </w:t>
      </w:r>
      <w:r w:rsidR="00707BA6" w:rsidRPr="00E00830">
        <w:rPr>
          <w:b w:val="0"/>
          <w:i w:val="0"/>
          <w:szCs w:val="28"/>
        </w:rPr>
        <w:t>дополнить строкой:</w:t>
      </w:r>
    </w:p>
    <w:tbl>
      <w:tblPr>
        <w:tblW w:w="9888" w:type="dxa"/>
        <w:jc w:val="center"/>
        <w:tblInd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5"/>
        <w:gridCol w:w="2339"/>
        <w:gridCol w:w="3827"/>
        <w:gridCol w:w="1772"/>
        <w:gridCol w:w="496"/>
        <w:gridCol w:w="549"/>
      </w:tblGrid>
      <w:tr w:rsidR="00644337" w:rsidRPr="00E00830" w:rsidTr="00644337">
        <w:trPr>
          <w:jc w:val="center"/>
        </w:trPr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37" w:rsidRPr="00B65C90" w:rsidRDefault="00644337" w:rsidP="00644337">
            <w:pPr>
              <w:pStyle w:val="ConsPlusNormal"/>
              <w:ind w:left="-79"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5C90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37" w:rsidRPr="00644337" w:rsidRDefault="00644337" w:rsidP="00644337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</w:rPr>
            </w:pPr>
            <w:r w:rsidRPr="00644337">
              <w:rPr>
                <w:rFonts w:ascii="Times New Roman" w:hAnsi="Times New Roman" w:cs="Times New Roman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w:anchor="sub_1511" w:history="1">
              <w:r w:rsidRPr="00644337">
                <w:rPr>
                  <w:rStyle w:val="ac"/>
                  <w:rFonts w:ascii="Times New Roman" w:hAnsi="Times New Roman" w:cs="Times New Roman"/>
                  <w:color w:val="auto"/>
                </w:rPr>
                <w:t>кодами 5.1.1 - 5.1.7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37" w:rsidRPr="002F3E66" w:rsidRDefault="00644337" w:rsidP="00644337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E66">
              <w:rPr>
                <w:rFonts w:ascii="Times New Roman" w:hAnsi="Times New Roman" w:cs="Times New Roman"/>
                <w:b/>
                <w:sz w:val="20"/>
                <w:szCs w:val="20"/>
              </w:rPr>
              <w:t>Предельные размеры земельных участков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644337" w:rsidRPr="002F3E66" w:rsidRDefault="00644337" w:rsidP="00644337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E66">
              <w:rPr>
                <w:rFonts w:ascii="Times New Roman" w:hAnsi="Times New Roman" w:cs="Times New Roman"/>
                <w:sz w:val="20"/>
                <w:szCs w:val="20"/>
              </w:rPr>
              <w:t>Минимальная ширина земельного участка- 10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4337" w:rsidRPr="002F3E66" w:rsidRDefault="00644337" w:rsidP="00644337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E66">
              <w:rPr>
                <w:rFonts w:ascii="Times New Roman" w:hAnsi="Times New Roman" w:cs="Times New Roman"/>
                <w:sz w:val="20"/>
                <w:szCs w:val="20"/>
              </w:rPr>
              <w:t>Минимальная площадь земельного участка -200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4337" w:rsidRPr="002F3E66" w:rsidRDefault="00644337" w:rsidP="00644337">
            <w:pPr>
              <w:spacing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E66">
              <w:rPr>
                <w:rFonts w:ascii="Times New Roman" w:hAnsi="Times New Roman" w:cs="Times New Roman"/>
                <w:sz w:val="20"/>
                <w:szCs w:val="20"/>
              </w:rPr>
              <w:t>Максимальная площадь земельного участка не подлежит установлению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44337" w:rsidRPr="002F3E66" w:rsidRDefault="00644337" w:rsidP="00644337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E66">
              <w:rPr>
                <w:rFonts w:ascii="Times New Roman" w:hAnsi="Times New Roman" w:cs="Times New Roman"/>
                <w:b/>
                <w:sz w:val="20"/>
                <w:szCs w:val="20"/>
              </w:rPr>
              <w:t>Предельные параметры разрешенного строительства, реконструкции объектов капитального строительства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644337" w:rsidRPr="002F3E66" w:rsidRDefault="00644337" w:rsidP="00644337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E66">
              <w:rPr>
                <w:rFonts w:ascii="Times New Roman" w:hAnsi="Times New Roman" w:cs="Times New Roman"/>
                <w:sz w:val="20"/>
                <w:szCs w:val="20"/>
              </w:rPr>
              <w:t>Минимальный отступ от границ земельного участка  – 0м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4337" w:rsidRPr="002F3E66" w:rsidRDefault="00644337" w:rsidP="00644337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E66">
              <w:rPr>
                <w:rFonts w:ascii="Times New Roman" w:hAnsi="Times New Roman" w:cs="Times New Roman"/>
                <w:sz w:val="20"/>
                <w:szCs w:val="20"/>
              </w:rPr>
              <w:t>Минимальный отступ от границ земельного участка (со стороны красных линий) – 0м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4337" w:rsidRPr="002F3E66" w:rsidRDefault="00644337" w:rsidP="00644337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E66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количество этажей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F3E66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4337" w:rsidRPr="002F3E66" w:rsidRDefault="00644337" w:rsidP="00644337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E66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процент застройки в границах земельного участка – 50, </w:t>
            </w:r>
          </w:p>
          <w:p w:rsidR="00644337" w:rsidRPr="002F3E66" w:rsidRDefault="00644337" w:rsidP="00644337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E66">
              <w:rPr>
                <w:rFonts w:ascii="Times New Roman" w:hAnsi="Times New Roman" w:cs="Times New Roman"/>
                <w:sz w:val="20"/>
                <w:szCs w:val="20"/>
              </w:rPr>
              <w:t xml:space="preserve">для плоскостных сооружений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F3E66">
              <w:rPr>
                <w:rFonts w:ascii="Times New Roman" w:hAnsi="Times New Roman" w:cs="Times New Roman"/>
                <w:sz w:val="20"/>
                <w:szCs w:val="20"/>
              </w:rPr>
              <w:t xml:space="preserve"> 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4337" w:rsidRPr="002F3E66" w:rsidRDefault="00644337" w:rsidP="00644337">
            <w:pPr>
              <w:pStyle w:val="ConsPlusNormal"/>
              <w:ind w:right="33" w:firstLine="175"/>
              <w:jc w:val="both"/>
              <w:rPr>
                <w:rFonts w:ascii="Times New Roman" w:hAnsi="Times New Roman" w:cs="Times New Roman"/>
              </w:rPr>
            </w:pPr>
            <w:r w:rsidRPr="002F3E66">
              <w:rPr>
                <w:rFonts w:ascii="Times New Roman" w:hAnsi="Times New Roman" w:cs="Times New Roman"/>
              </w:rPr>
              <w:t>Минимальный процент озеленения -25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37" w:rsidRDefault="00644337" w:rsidP="0064433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644337" w:rsidRDefault="00644337" w:rsidP="0064433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644337" w:rsidRDefault="00644337" w:rsidP="0064433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644337" w:rsidRDefault="00644337" w:rsidP="0064433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644337" w:rsidRDefault="00644337" w:rsidP="0064433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644337" w:rsidRPr="00FA2040" w:rsidRDefault="00644337" w:rsidP="0064433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A2040">
              <w:rPr>
                <w:rFonts w:ascii="Times New Roman" w:hAnsi="Times New Roman" w:cs="Times New Roman"/>
              </w:rPr>
              <w:t>не допускается размещать спортивные сооружения в санитарно-защитных зонах, установленных в предусмотренном действующим законодательст</w:t>
            </w:r>
            <w:r w:rsidR="00AE2AEB">
              <w:rPr>
                <w:rFonts w:ascii="Times New Roman" w:hAnsi="Times New Roman" w:cs="Times New Roman"/>
              </w:rPr>
              <w:t>-</w:t>
            </w:r>
            <w:r w:rsidRPr="00FA2040">
              <w:rPr>
                <w:rFonts w:ascii="Times New Roman" w:hAnsi="Times New Roman" w:cs="Times New Roman"/>
              </w:rPr>
              <w:t>вом порядке.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337" w:rsidRPr="00E00830" w:rsidRDefault="00644337" w:rsidP="00644337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37" w:rsidRPr="00E00830" w:rsidRDefault="00644337" w:rsidP="00644337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37" w:rsidRDefault="00644337" w:rsidP="00644337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337" w:rsidRDefault="00644337" w:rsidP="00644337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337" w:rsidRDefault="00644337" w:rsidP="00644337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337" w:rsidRDefault="00644337" w:rsidP="00644337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337" w:rsidRDefault="00644337" w:rsidP="00644337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337" w:rsidRDefault="00644337" w:rsidP="00644337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76144" w:rsidRDefault="00976144" w:rsidP="00644337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76144" w:rsidRDefault="00976144" w:rsidP="00644337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76144" w:rsidRDefault="00976144" w:rsidP="00644337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76144" w:rsidRDefault="00976144" w:rsidP="00644337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76144" w:rsidRDefault="00976144" w:rsidP="00644337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76144" w:rsidRDefault="00976144" w:rsidP="00644337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76144" w:rsidRDefault="00976144" w:rsidP="00644337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76144" w:rsidRDefault="00976144" w:rsidP="00644337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76144" w:rsidRDefault="00976144" w:rsidP="00644337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76144" w:rsidRDefault="00976144" w:rsidP="00644337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76144" w:rsidRDefault="00976144" w:rsidP="00644337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76144" w:rsidRDefault="00976144" w:rsidP="00644337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76144" w:rsidRPr="00976144" w:rsidRDefault="00976144" w:rsidP="00644337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644337" w:rsidRDefault="00644337" w:rsidP="00644337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337" w:rsidRPr="00644337" w:rsidRDefault="00644337" w:rsidP="00644337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33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337" w:rsidRDefault="00644337" w:rsidP="00644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337" w:rsidRPr="00644337" w:rsidRDefault="00644337" w:rsidP="0064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33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644337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</w:tr>
    </w:tbl>
    <w:p w:rsidR="00707BA6" w:rsidRPr="00E00830" w:rsidRDefault="00707BA6" w:rsidP="00707BA6">
      <w:pPr>
        <w:pStyle w:val="4"/>
        <w:spacing w:before="0" w:line="360" w:lineRule="auto"/>
        <w:rPr>
          <w:b w:val="0"/>
          <w:sz w:val="2"/>
          <w:szCs w:val="2"/>
        </w:rPr>
      </w:pPr>
    </w:p>
    <w:p w:rsidR="00707BA6" w:rsidRPr="00E00830" w:rsidRDefault="00707BA6" w:rsidP="00707BA6">
      <w:pPr>
        <w:pStyle w:val="4"/>
        <w:spacing w:before="0" w:line="360" w:lineRule="auto"/>
        <w:rPr>
          <w:b w:val="0"/>
          <w:sz w:val="2"/>
          <w:szCs w:val="2"/>
        </w:rPr>
      </w:pPr>
    </w:p>
    <w:p w:rsidR="002148D1" w:rsidRPr="002148D1" w:rsidRDefault="002148D1" w:rsidP="004349C0">
      <w:pPr>
        <w:rPr>
          <w:rFonts w:ascii="Times New Roman" w:hAnsi="Times New Roman" w:cs="Times New Roman"/>
          <w:sz w:val="28"/>
          <w:szCs w:val="28"/>
        </w:rPr>
      </w:pPr>
    </w:p>
    <w:sectPr w:rsidR="002148D1" w:rsidRPr="002148D1" w:rsidSect="00BD6E19">
      <w:headerReference w:type="default" r:id="rId8"/>
      <w:headerReference w:type="first" r:id="rId9"/>
      <w:pgSz w:w="11906" w:h="16838"/>
      <w:pgMar w:top="142" w:right="991" w:bottom="1135" w:left="1560" w:header="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144" w:rsidRPr="00E34DE3" w:rsidRDefault="00976144" w:rsidP="00E34DE3">
      <w:pPr>
        <w:spacing w:after="0" w:line="240" w:lineRule="auto"/>
      </w:pPr>
      <w:r>
        <w:separator/>
      </w:r>
    </w:p>
  </w:endnote>
  <w:endnote w:type="continuationSeparator" w:id="0">
    <w:p w:rsidR="00976144" w:rsidRPr="00E34DE3" w:rsidRDefault="00976144" w:rsidP="00E3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144" w:rsidRPr="00E34DE3" w:rsidRDefault="00976144" w:rsidP="00E34DE3">
      <w:pPr>
        <w:spacing w:after="0" w:line="240" w:lineRule="auto"/>
      </w:pPr>
      <w:r>
        <w:separator/>
      </w:r>
    </w:p>
  </w:footnote>
  <w:footnote w:type="continuationSeparator" w:id="0">
    <w:p w:rsidR="00976144" w:rsidRPr="00E34DE3" w:rsidRDefault="00976144" w:rsidP="00E3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50906"/>
      <w:docPartObj>
        <w:docPartGallery w:val="Page Numbers (Top of Page)"/>
        <w:docPartUnique/>
      </w:docPartObj>
    </w:sdtPr>
    <w:sdtContent>
      <w:p w:rsidR="00976144" w:rsidRDefault="00976144">
        <w:pPr>
          <w:pStyle w:val="a6"/>
          <w:jc w:val="center"/>
        </w:pPr>
      </w:p>
      <w:p w:rsidR="00976144" w:rsidRDefault="00976144">
        <w:pPr>
          <w:pStyle w:val="a6"/>
          <w:jc w:val="center"/>
        </w:pPr>
        <w:fldSimple w:instr=" PAGE   \* MERGEFORMAT ">
          <w:r w:rsidR="009C5D1D">
            <w:rPr>
              <w:noProof/>
            </w:rPr>
            <w:t>2</w:t>
          </w:r>
        </w:fldSimple>
      </w:p>
    </w:sdtContent>
  </w:sdt>
  <w:p w:rsidR="00976144" w:rsidRDefault="0097614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144" w:rsidRDefault="00976144">
    <w:pPr>
      <w:pStyle w:val="a6"/>
      <w:jc w:val="center"/>
    </w:pPr>
  </w:p>
  <w:p w:rsidR="00976144" w:rsidRDefault="0097614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A87D46"/>
    <w:multiLevelType w:val="hybridMultilevel"/>
    <w:tmpl w:val="1F50840C"/>
    <w:lvl w:ilvl="0" w:tplc="9D180FF2">
      <w:start w:val="1"/>
      <w:numFmt w:val="bullet"/>
      <w:pStyle w:val="5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6209"/>
    <w:rsid w:val="00001258"/>
    <w:rsid w:val="00051F29"/>
    <w:rsid w:val="0006203F"/>
    <w:rsid w:val="00065B90"/>
    <w:rsid w:val="00066D1D"/>
    <w:rsid w:val="00074179"/>
    <w:rsid w:val="000744AE"/>
    <w:rsid w:val="00081C11"/>
    <w:rsid w:val="00090718"/>
    <w:rsid w:val="000935AE"/>
    <w:rsid w:val="000A7B44"/>
    <w:rsid w:val="000C6004"/>
    <w:rsid w:val="000D3A19"/>
    <w:rsid w:val="000F2262"/>
    <w:rsid w:val="001071F5"/>
    <w:rsid w:val="00112A51"/>
    <w:rsid w:val="00123A70"/>
    <w:rsid w:val="001447AB"/>
    <w:rsid w:val="00153424"/>
    <w:rsid w:val="00170BA7"/>
    <w:rsid w:val="001A1B03"/>
    <w:rsid w:val="001A35A9"/>
    <w:rsid w:val="001A6A62"/>
    <w:rsid w:val="001B08DD"/>
    <w:rsid w:val="001C498F"/>
    <w:rsid w:val="001F6E64"/>
    <w:rsid w:val="0020523E"/>
    <w:rsid w:val="002148D1"/>
    <w:rsid w:val="00216846"/>
    <w:rsid w:val="002267C1"/>
    <w:rsid w:val="00236B74"/>
    <w:rsid w:val="00240E95"/>
    <w:rsid w:val="00241923"/>
    <w:rsid w:val="00251743"/>
    <w:rsid w:val="002671CF"/>
    <w:rsid w:val="00267EE4"/>
    <w:rsid w:val="002C67C4"/>
    <w:rsid w:val="002F2233"/>
    <w:rsid w:val="002F3E66"/>
    <w:rsid w:val="002F73DC"/>
    <w:rsid w:val="00311CAD"/>
    <w:rsid w:val="00320995"/>
    <w:rsid w:val="00326A84"/>
    <w:rsid w:val="0034581C"/>
    <w:rsid w:val="003708A7"/>
    <w:rsid w:val="0037791B"/>
    <w:rsid w:val="003A33DE"/>
    <w:rsid w:val="003A4DCE"/>
    <w:rsid w:val="003B4F6E"/>
    <w:rsid w:val="003C2A41"/>
    <w:rsid w:val="003C5402"/>
    <w:rsid w:val="003E01AB"/>
    <w:rsid w:val="003E7D1B"/>
    <w:rsid w:val="00402419"/>
    <w:rsid w:val="0041748D"/>
    <w:rsid w:val="004349C0"/>
    <w:rsid w:val="004415E2"/>
    <w:rsid w:val="00451388"/>
    <w:rsid w:val="004906C1"/>
    <w:rsid w:val="004935C6"/>
    <w:rsid w:val="004B4C34"/>
    <w:rsid w:val="004C08E4"/>
    <w:rsid w:val="004D342C"/>
    <w:rsid w:val="004E3655"/>
    <w:rsid w:val="004F569D"/>
    <w:rsid w:val="00506640"/>
    <w:rsid w:val="005379B4"/>
    <w:rsid w:val="00557E75"/>
    <w:rsid w:val="00585C84"/>
    <w:rsid w:val="005868A2"/>
    <w:rsid w:val="00591A8C"/>
    <w:rsid w:val="005B1D1E"/>
    <w:rsid w:val="0060464E"/>
    <w:rsid w:val="006057CD"/>
    <w:rsid w:val="00632F18"/>
    <w:rsid w:val="006347FD"/>
    <w:rsid w:val="00640DB2"/>
    <w:rsid w:val="00644337"/>
    <w:rsid w:val="00651EF3"/>
    <w:rsid w:val="00652696"/>
    <w:rsid w:val="00654700"/>
    <w:rsid w:val="006668E5"/>
    <w:rsid w:val="00677B2D"/>
    <w:rsid w:val="006A6BBC"/>
    <w:rsid w:val="006B780B"/>
    <w:rsid w:val="006C33C1"/>
    <w:rsid w:val="006E3993"/>
    <w:rsid w:val="006F2D36"/>
    <w:rsid w:val="00700110"/>
    <w:rsid w:val="00707BA6"/>
    <w:rsid w:val="00720E50"/>
    <w:rsid w:val="0073101C"/>
    <w:rsid w:val="00731F83"/>
    <w:rsid w:val="007540A0"/>
    <w:rsid w:val="007A6F07"/>
    <w:rsid w:val="007A78D1"/>
    <w:rsid w:val="007A7F4D"/>
    <w:rsid w:val="007B732D"/>
    <w:rsid w:val="007C1D41"/>
    <w:rsid w:val="008025E7"/>
    <w:rsid w:val="00893CC4"/>
    <w:rsid w:val="008B5B23"/>
    <w:rsid w:val="008D1D3C"/>
    <w:rsid w:val="008D2829"/>
    <w:rsid w:val="008E6BEF"/>
    <w:rsid w:val="008F1132"/>
    <w:rsid w:val="008F38B1"/>
    <w:rsid w:val="008F43B6"/>
    <w:rsid w:val="008F743E"/>
    <w:rsid w:val="00922A4B"/>
    <w:rsid w:val="00937110"/>
    <w:rsid w:val="00971C07"/>
    <w:rsid w:val="00976144"/>
    <w:rsid w:val="00990DBF"/>
    <w:rsid w:val="009B04E7"/>
    <w:rsid w:val="009B0FD9"/>
    <w:rsid w:val="009C5D1D"/>
    <w:rsid w:val="009C640C"/>
    <w:rsid w:val="009E0167"/>
    <w:rsid w:val="009E782A"/>
    <w:rsid w:val="009F0731"/>
    <w:rsid w:val="009F5AED"/>
    <w:rsid w:val="00A05297"/>
    <w:rsid w:val="00A060D4"/>
    <w:rsid w:val="00A43195"/>
    <w:rsid w:val="00A56155"/>
    <w:rsid w:val="00A97046"/>
    <w:rsid w:val="00AA0E59"/>
    <w:rsid w:val="00AB2697"/>
    <w:rsid w:val="00AC6F1A"/>
    <w:rsid w:val="00AD384A"/>
    <w:rsid w:val="00AE2AEB"/>
    <w:rsid w:val="00AF2BEB"/>
    <w:rsid w:val="00B15061"/>
    <w:rsid w:val="00B1555E"/>
    <w:rsid w:val="00B43168"/>
    <w:rsid w:val="00B55801"/>
    <w:rsid w:val="00B570D4"/>
    <w:rsid w:val="00B62BB2"/>
    <w:rsid w:val="00B65C90"/>
    <w:rsid w:val="00B82170"/>
    <w:rsid w:val="00B96C3C"/>
    <w:rsid w:val="00BA77CC"/>
    <w:rsid w:val="00BD6E19"/>
    <w:rsid w:val="00C43B77"/>
    <w:rsid w:val="00C514B1"/>
    <w:rsid w:val="00C62FCE"/>
    <w:rsid w:val="00C70335"/>
    <w:rsid w:val="00C76022"/>
    <w:rsid w:val="00C84F91"/>
    <w:rsid w:val="00CC4817"/>
    <w:rsid w:val="00CC4AB6"/>
    <w:rsid w:val="00CD11AA"/>
    <w:rsid w:val="00CE16EE"/>
    <w:rsid w:val="00CE74ED"/>
    <w:rsid w:val="00CF68B6"/>
    <w:rsid w:val="00D16209"/>
    <w:rsid w:val="00D258A9"/>
    <w:rsid w:val="00D3004F"/>
    <w:rsid w:val="00D30EF6"/>
    <w:rsid w:val="00D349DE"/>
    <w:rsid w:val="00D35D02"/>
    <w:rsid w:val="00D5075D"/>
    <w:rsid w:val="00D6309E"/>
    <w:rsid w:val="00D76B16"/>
    <w:rsid w:val="00D82B70"/>
    <w:rsid w:val="00DB3F2D"/>
    <w:rsid w:val="00DC42F2"/>
    <w:rsid w:val="00DD62CB"/>
    <w:rsid w:val="00DE06A9"/>
    <w:rsid w:val="00DE0A4A"/>
    <w:rsid w:val="00DE2B89"/>
    <w:rsid w:val="00DE4997"/>
    <w:rsid w:val="00DF5D65"/>
    <w:rsid w:val="00DF5EA9"/>
    <w:rsid w:val="00E07D12"/>
    <w:rsid w:val="00E11CE6"/>
    <w:rsid w:val="00E13CC7"/>
    <w:rsid w:val="00E23C33"/>
    <w:rsid w:val="00E27692"/>
    <w:rsid w:val="00E34DE3"/>
    <w:rsid w:val="00E4658F"/>
    <w:rsid w:val="00E569E2"/>
    <w:rsid w:val="00E64ED5"/>
    <w:rsid w:val="00E95CAF"/>
    <w:rsid w:val="00EB0933"/>
    <w:rsid w:val="00EB3115"/>
    <w:rsid w:val="00EC0DAB"/>
    <w:rsid w:val="00EE170B"/>
    <w:rsid w:val="00EE4A05"/>
    <w:rsid w:val="00F024F1"/>
    <w:rsid w:val="00F21A7B"/>
    <w:rsid w:val="00F311D8"/>
    <w:rsid w:val="00F32908"/>
    <w:rsid w:val="00F75553"/>
    <w:rsid w:val="00F80013"/>
    <w:rsid w:val="00FA2040"/>
    <w:rsid w:val="00FC2AB5"/>
    <w:rsid w:val="00FC2CB8"/>
    <w:rsid w:val="00FE4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70"/>
  </w:style>
  <w:style w:type="paragraph" w:styleId="2">
    <w:name w:val="heading 2"/>
    <w:basedOn w:val="a"/>
    <w:next w:val="a"/>
    <w:link w:val="20"/>
    <w:qFormat/>
    <w:rsid w:val="00D1620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16209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E11CE6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</w:rPr>
  </w:style>
  <w:style w:type="character" w:customStyle="1" w:styleId="41110">
    <w:name w:val="4 МГП 1.1.1 Знак"/>
    <w:link w:val="4111"/>
    <w:uiPriority w:val="99"/>
    <w:locked/>
    <w:rsid w:val="00E11CE6"/>
    <w:rPr>
      <w:rFonts w:ascii="Times New Roman" w:eastAsia="Times New Roman" w:hAnsi="Times New Roman" w:cs="Times New Roman"/>
      <w:b/>
      <w:i/>
      <w:sz w:val="28"/>
    </w:rPr>
  </w:style>
  <w:style w:type="paragraph" w:customStyle="1" w:styleId="4">
    <w:name w:val="4"/>
    <w:aliases w:val="5 МГП 1.1.1.1"/>
    <w:basedOn w:val="a"/>
    <w:link w:val="40"/>
    <w:qFormat/>
    <w:rsid w:val="00E11CE6"/>
    <w:pPr>
      <w:spacing w:before="120" w:after="0"/>
      <w:ind w:firstLine="709"/>
      <w:jc w:val="both"/>
    </w:pPr>
    <w:rPr>
      <w:rFonts w:ascii="Times New Roman" w:eastAsia="Times New Roman" w:hAnsi="Times New Roman" w:cs="Times New Roman"/>
      <w:b/>
      <w:sz w:val="28"/>
    </w:rPr>
  </w:style>
  <w:style w:type="character" w:customStyle="1" w:styleId="40">
    <w:name w:val="4 Знак"/>
    <w:aliases w:val="5 МГП 1.1.1.1 Знак"/>
    <w:link w:val="4"/>
    <w:rsid w:val="00E11CE6"/>
    <w:rPr>
      <w:rFonts w:ascii="Times New Roman" w:eastAsia="Times New Roman" w:hAnsi="Times New Roman" w:cs="Times New Roman"/>
      <w:b/>
      <w:sz w:val="28"/>
    </w:rPr>
  </w:style>
  <w:style w:type="paragraph" w:customStyle="1" w:styleId="a4">
    <w:name w:val="Нормальный (таблица)"/>
    <w:basedOn w:val="a"/>
    <w:next w:val="a"/>
    <w:uiPriority w:val="99"/>
    <w:rsid w:val="00DF5D6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Центрированный (таблица)"/>
    <w:basedOn w:val="a4"/>
    <w:next w:val="a"/>
    <w:uiPriority w:val="99"/>
    <w:rsid w:val="00DF5D65"/>
    <w:pPr>
      <w:jc w:val="center"/>
    </w:pPr>
  </w:style>
  <w:style w:type="paragraph" w:customStyle="1" w:styleId="ConsPlusNormal">
    <w:name w:val="ConsPlusNormal"/>
    <w:link w:val="ConsPlusNormal0"/>
    <w:rsid w:val="00DE49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E499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50">
    <w:name w:val="5 МГП Обычный текст"/>
    <w:basedOn w:val="a"/>
    <w:link w:val="51"/>
    <w:uiPriority w:val="99"/>
    <w:qFormat/>
    <w:rsid w:val="00E07D12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51">
    <w:name w:val="5 МГП Обычный текст Знак"/>
    <w:link w:val="50"/>
    <w:uiPriority w:val="99"/>
    <w:locked/>
    <w:rsid w:val="00E07D12"/>
    <w:rPr>
      <w:rFonts w:ascii="Times New Roman" w:eastAsia="Times New Roman" w:hAnsi="Times New Roman" w:cs="Times New Roman"/>
      <w:sz w:val="28"/>
    </w:rPr>
  </w:style>
  <w:style w:type="paragraph" w:customStyle="1" w:styleId="5">
    <w:name w:val="5"/>
    <w:aliases w:val="5 МГП Обычный нумерация"/>
    <w:basedOn w:val="50"/>
    <w:link w:val="52"/>
    <w:qFormat/>
    <w:rsid w:val="00E07D12"/>
    <w:pPr>
      <w:numPr>
        <w:numId w:val="1"/>
      </w:numPr>
      <w:tabs>
        <w:tab w:val="left" w:pos="1134"/>
      </w:tabs>
    </w:pPr>
  </w:style>
  <w:style w:type="character" w:customStyle="1" w:styleId="52">
    <w:name w:val="5 Знак"/>
    <w:aliases w:val="5 МГП Обычный нумерация Знак"/>
    <w:basedOn w:val="51"/>
    <w:link w:val="5"/>
    <w:rsid w:val="00E07D12"/>
  </w:style>
  <w:style w:type="paragraph" w:styleId="a6">
    <w:name w:val="header"/>
    <w:basedOn w:val="a"/>
    <w:link w:val="a7"/>
    <w:uiPriority w:val="99"/>
    <w:unhideWhenUsed/>
    <w:rsid w:val="00E34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4DE3"/>
  </w:style>
  <w:style w:type="paragraph" w:styleId="a8">
    <w:name w:val="footer"/>
    <w:basedOn w:val="a"/>
    <w:link w:val="a9"/>
    <w:uiPriority w:val="99"/>
    <w:semiHidden/>
    <w:unhideWhenUsed/>
    <w:rsid w:val="00E34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34DE3"/>
  </w:style>
  <w:style w:type="paragraph" w:customStyle="1" w:styleId="S">
    <w:name w:val="S_Обычный жирный"/>
    <w:basedOn w:val="a"/>
    <w:qFormat/>
    <w:rsid w:val="00267EE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uiPriority w:val="99"/>
    <w:rsid w:val="00707BA6"/>
    <w:rPr>
      <w:rFonts w:cs="Times New Roman"/>
      <w:color w:val="0071DB"/>
      <w:u w:val="single"/>
    </w:rPr>
  </w:style>
  <w:style w:type="paragraph" w:styleId="41">
    <w:name w:val="toc 4"/>
    <w:basedOn w:val="a"/>
    <w:next w:val="a"/>
    <w:uiPriority w:val="39"/>
    <w:rsid w:val="00707BA6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707BA6"/>
    <w:pP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c">
    <w:name w:val="Гипертекстовая ссылка"/>
    <w:uiPriority w:val="99"/>
    <w:rsid w:val="00707BA6"/>
    <w:rPr>
      <w:b w:val="0"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C1B83-E776-4530-B839-4E701AE78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Толмачёва</dc:creator>
  <cp:lastModifiedBy>Tolmacheva</cp:lastModifiedBy>
  <cp:revision>15</cp:revision>
  <cp:lastPrinted>2024-03-26T01:50:00Z</cp:lastPrinted>
  <dcterms:created xsi:type="dcterms:W3CDTF">2018-12-04T04:50:00Z</dcterms:created>
  <dcterms:modified xsi:type="dcterms:W3CDTF">2024-03-26T01:57:00Z</dcterms:modified>
</cp:coreProperties>
</file>