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D80" w:rsidRDefault="00A666B9" w:rsidP="00A666B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Заключение </w:t>
      </w:r>
    </w:p>
    <w:p w:rsidR="00A666B9" w:rsidRPr="00D6689D" w:rsidRDefault="00A666B9" w:rsidP="00747D8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>о результатах публичных слушаний</w:t>
      </w:r>
    </w:p>
    <w:p w:rsidR="00A666B9" w:rsidRPr="0046381D" w:rsidRDefault="00A666B9" w:rsidP="00A66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t>                    </w:t>
      </w:r>
      <w:r w:rsidR="008A4AEA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</w:t>
      </w:r>
      <w:r w:rsidR="008A4AEA" w:rsidRPr="0046381D">
        <w:rPr>
          <w:rFonts w:ascii="Times New Roman" w:eastAsia="Times New Roman" w:hAnsi="Times New Roman" w:cs="Times New Roman"/>
          <w:b/>
          <w:sz w:val="28"/>
          <w:szCs w:val="28"/>
        </w:rPr>
        <w:t xml:space="preserve">от  </w:t>
      </w:r>
      <w:r w:rsidR="004468ED">
        <w:rPr>
          <w:rFonts w:ascii="Times New Roman" w:eastAsia="Times New Roman" w:hAnsi="Times New Roman" w:cs="Times New Roman"/>
          <w:b/>
          <w:sz w:val="28"/>
          <w:szCs w:val="28"/>
        </w:rPr>
        <w:t>15</w:t>
      </w:r>
      <w:r w:rsidR="00656E5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70920">
        <w:rPr>
          <w:rFonts w:ascii="Times New Roman" w:eastAsia="Times New Roman" w:hAnsi="Times New Roman" w:cs="Times New Roman"/>
          <w:b/>
          <w:sz w:val="28"/>
          <w:szCs w:val="28"/>
        </w:rPr>
        <w:t xml:space="preserve">апреля </w:t>
      </w:r>
      <w:r w:rsidR="001D42A4">
        <w:rPr>
          <w:rFonts w:ascii="Times New Roman" w:eastAsia="Times New Roman" w:hAnsi="Times New Roman" w:cs="Times New Roman"/>
          <w:b/>
          <w:sz w:val="28"/>
          <w:szCs w:val="28"/>
        </w:rPr>
        <w:t>2024</w:t>
      </w:r>
      <w:r w:rsidR="008A4AEA" w:rsidRPr="0046381D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A666B9" w:rsidRPr="008A4AEA" w:rsidRDefault="00A666B9" w:rsidP="003A68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br/>
      </w:r>
      <w:r w:rsidR="008A4AEA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Наименование     проекта,   рассмотренного    на   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слушаниях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:</w:t>
      </w:r>
      <w:r w:rsidR="008A4A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4AEA"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4AEA" w:rsidRDefault="003A6874" w:rsidP="003A687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</w:t>
      </w:r>
      <w:r w:rsidR="00C178E1">
        <w:rPr>
          <w:szCs w:val="28"/>
        </w:rPr>
        <w:t xml:space="preserve">занского городского округа от </w:t>
      </w:r>
      <w:r w:rsidR="004468ED">
        <w:rPr>
          <w:szCs w:val="28"/>
        </w:rPr>
        <w:t>29</w:t>
      </w:r>
      <w:r w:rsidR="00656E51">
        <w:rPr>
          <w:szCs w:val="28"/>
        </w:rPr>
        <w:t xml:space="preserve"> марта</w:t>
      </w:r>
      <w:r w:rsidR="001D42A4">
        <w:rPr>
          <w:szCs w:val="28"/>
        </w:rPr>
        <w:t xml:space="preserve"> 2024</w:t>
      </w:r>
      <w:r>
        <w:rPr>
          <w:szCs w:val="28"/>
        </w:rPr>
        <w:t xml:space="preserve"> г.</w:t>
      </w:r>
      <w:r w:rsidRPr="003919F4">
        <w:rPr>
          <w:szCs w:val="28"/>
        </w:rPr>
        <w:t xml:space="preserve"> № </w:t>
      </w:r>
      <w:r w:rsidR="004468ED">
        <w:rPr>
          <w:szCs w:val="28"/>
        </w:rPr>
        <w:t>44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3A6874" w:rsidRPr="003A6874" w:rsidRDefault="003A6874" w:rsidP="003A6874"/>
    <w:p w:rsidR="008A4AEA" w:rsidRPr="008A4AEA" w:rsidRDefault="00A666B9" w:rsidP="008A4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Количество участников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5B669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53270F">
        <w:rPr>
          <w:rFonts w:ascii="Times New Roman" w:hAnsi="Times New Roman" w:cs="Times New Roman"/>
          <w:sz w:val="28"/>
          <w:szCs w:val="28"/>
        </w:rPr>
        <w:t>5</w:t>
      </w:r>
      <w:r w:rsidR="003A6874" w:rsidRPr="005B669B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3A6874">
        <w:rPr>
          <w:rFonts w:ascii="Times New Roman" w:hAnsi="Times New Roman" w:cs="Times New Roman"/>
          <w:sz w:val="28"/>
          <w:szCs w:val="28"/>
        </w:rPr>
        <w:t xml:space="preserve"> -</w:t>
      </w:r>
      <w:r w:rsidR="008A4AEA" w:rsidRPr="008A4AEA">
        <w:rPr>
          <w:rFonts w:ascii="Times New Roman" w:hAnsi="Times New Roman" w:cs="Times New Roman"/>
          <w:sz w:val="28"/>
          <w:szCs w:val="28"/>
        </w:rPr>
        <w:t xml:space="preserve"> члены Комиссии по подготовке проекта Правил землепользования и застройки Партизанского городского округа.</w:t>
      </w:r>
    </w:p>
    <w:p w:rsidR="008A4AEA" w:rsidRPr="008A4AEA" w:rsidRDefault="008A4AEA" w:rsidP="008A4A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6B9" w:rsidRPr="003A6874" w:rsidRDefault="00A666B9" w:rsidP="008A4AE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Реквизиты протокола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, на основании  которого подготовлено заключение</w:t>
      </w:r>
      <w:r w:rsidRPr="003A687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8A4AEA" w:rsidRPr="003A6874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4468ED">
        <w:rPr>
          <w:rFonts w:ascii="Times New Roman" w:eastAsia="Times New Roman" w:hAnsi="Times New Roman" w:cs="Times New Roman"/>
          <w:sz w:val="28"/>
          <w:szCs w:val="28"/>
        </w:rPr>
        <w:t>15</w:t>
      </w:r>
      <w:r w:rsidR="00656E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669B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="00656E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42A4">
        <w:rPr>
          <w:rFonts w:ascii="Times New Roman" w:eastAsia="Times New Roman" w:hAnsi="Times New Roman" w:cs="Times New Roman"/>
          <w:sz w:val="28"/>
          <w:szCs w:val="28"/>
        </w:rPr>
        <w:t xml:space="preserve">2024 г. </w:t>
      </w:r>
      <w:r w:rsidR="001D42A4" w:rsidRPr="005B669B">
        <w:rPr>
          <w:rFonts w:ascii="Times New Roman" w:eastAsia="Times New Roman" w:hAnsi="Times New Roman" w:cs="Times New Roman"/>
          <w:sz w:val="28"/>
          <w:szCs w:val="28"/>
        </w:rPr>
        <w:t>№ 1</w:t>
      </w:r>
      <w:r w:rsidR="008A4AEA" w:rsidRPr="005B669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4AEA" w:rsidRPr="003A6874" w:rsidRDefault="008A4AEA" w:rsidP="008A4A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666B9" w:rsidRPr="003A6874" w:rsidRDefault="00A666B9" w:rsidP="008A4AEA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="008A4AEA"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 в Комиссию  по подготовке проекта Правил землепользования и застройки Партизанского городского округа не поступили.</w:t>
      </w:r>
    </w:p>
    <w:tbl>
      <w:tblPr>
        <w:tblW w:w="97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5"/>
        <w:gridCol w:w="4296"/>
        <w:gridCol w:w="4709"/>
      </w:tblGrid>
      <w:tr w:rsidR="00A666B9" w:rsidRPr="00951F67" w:rsidTr="0022333A">
        <w:trPr>
          <w:trHeight w:val="30"/>
          <w:tblCellSpacing w:w="15" w:type="dxa"/>
        </w:trPr>
        <w:tc>
          <w:tcPr>
            <w:tcW w:w="650" w:type="dxa"/>
            <w:vAlign w:val="center"/>
            <w:hideMark/>
          </w:tcPr>
          <w:p w:rsidR="00A666B9" w:rsidRPr="00951F67" w:rsidRDefault="00A666B9" w:rsidP="008A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266" w:type="dxa"/>
            <w:vAlign w:val="center"/>
            <w:hideMark/>
          </w:tcPr>
          <w:p w:rsidR="00A666B9" w:rsidRPr="00951F67" w:rsidRDefault="00A666B9" w:rsidP="008A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664" w:type="dxa"/>
            <w:vAlign w:val="center"/>
            <w:hideMark/>
          </w:tcPr>
          <w:p w:rsidR="00A666B9" w:rsidRPr="00951F67" w:rsidRDefault="00A666B9" w:rsidP="008A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22333A" w:rsidRDefault="00A666B9" w:rsidP="00A66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t>Выводы по результатам публичных слушаний:</w:t>
      </w:r>
      <w:r w:rsidR="0022333A" w:rsidRPr="00951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2333A" w:rsidRPr="009A1FBF" w:rsidRDefault="0022333A" w:rsidP="00A66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22333A" w:rsidRPr="001D42A4" w:rsidRDefault="0022333A" w:rsidP="006A337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E51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1. </w:t>
      </w:r>
      <w:proofErr w:type="gramStart"/>
      <w:r w:rsidRPr="00656E51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Публичные слушания по </w:t>
      </w:r>
      <w:r w:rsidRPr="00656E51">
        <w:rPr>
          <w:rFonts w:ascii="Times New Roman" w:hAnsi="Times New Roman" w:cs="Times New Roman"/>
          <w:sz w:val="28"/>
          <w:szCs w:val="28"/>
        </w:rPr>
        <w:t xml:space="preserve"> проекту решения о предоставлении разрешения на условно разрешенный вид использования  - </w:t>
      </w:r>
      <w:r w:rsidR="001D42A4" w:rsidRPr="00656E51">
        <w:rPr>
          <w:rFonts w:ascii="Times New Roman" w:hAnsi="Times New Roman" w:cs="Times New Roman"/>
          <w:sz w:val="28"/>
          <w:szCs w:val="28"/>
        </w:rPr>
        <w:t xml:space="preserve">«ведение огородничества» - </w:t>
      </w:r>
      <w:r w:rsidR="00656E51" w:rsidRPr="00656E51">
        <w:rPr>
          <w:rFonts w:ascii="Times New Roman" w:hAnsi="Times New Roman" w:cs="Times New Roman"/>
          <w:sz w:val="28"/>
          <w:szCs w:val="28"/>
        </w:rPr>
        <w:t>земельного участка, образуемого в соответствии со схемой расположения земельного участка на кадастровом плане территории,</w:t>
      </w:r>
      <w:r w:rsidR="00656E51" w:rsidRPr="00656E51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656E51" w:rsidRPr="00656E51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Партизанского городского округа  от  </w:t>
      </w:r>
      <w:r w:rsidR="004468ED">
        <w:rPr>
          <w:rFonts w:ascii="Times New Roman" w:hAnsi="Times New Roman" w:cs="Times New Roman"/>
          <w:sz w:val="28"/>
          <w:szCs w:val="28"/>
        </w:rPr>
        <w:t>15</w:t>
      </w:r>
      <w:r w:rsidR="00656E51" w:rsidRPr="00656E51">
        <w:rPr>
          <w:rFonts w:ascii="Times New Roman" w:hAnsi="Times New Roman" w:cs="Times New Roman"/>
          <w:sz w:val="28"/>
          <w:szCs w:val="28"/>
        </w:rPr>
        <w:t xml:space="preserve"> </w:t>
      </w:r>
      <w:r w:rsidR="004468ED">
        <w:rPr>
          <w:rFonts w:ascii="Times New Roman" w:hAnsi="Times New Roman" w:cs="Times New Roman"/>
          <w:sz w:val="28"/>
          <w:szCs w:val="28"/>
        </w:rPr>
        <w:t>марта</w:t>
      </w:r>
      <w:r w:rsidR="00656E51" w:rsidRPr="00656E51">
        <w:rPr>
          <w:rFonts w:ascii="Times New Roman" w:hAnsi="Times New Roman" w:cs="Times New Roman"/>
          <w:sz w:val="28"/>
          <w:szCs w:val="28"/>
        </w:rPr>
        <w:t xml:space="preserve"> 2024 года  № </w:t>
      </w:r>
      <w:r w:rsidR="004468ED">
        <w:rPr>
          <w:rFonts w:ascii="Times New Roman" w:hAnsi="Times New Roman" w:cs="Times New Roman"/>
          <w:sz w:val="28"/>
          <w:szCs w:val="28"/>
        </w:rPr>
        <w:t>476</w:t>
      </w:r>
      <w:r w:rsidR="00656E51" w:rsidRPr="00656E51">
        <w:rPr>
          <w:rFonts w:ascii="Times New Roman" w:hAnsi="Times New Roman" w:cs="Times New Roman"/>
          <w:sz w:val="28"/>
          <w:szCs w:val="28"/>
        </w:rPr>
        <w:t>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6A337A">
        <w:rPr>
          <w:rFonts w:ascii="Times New Roman" w:hAnsi="Times New Roman" w:cs="Times New Roman"/>
          <w:spacing w:val="-7"/>
          <w:sz w:val="28"/>
          <w:szCs w:val="28"/>
        </w:rPr>
        <w:t>, а</w:t>
      </w:r>
      <w:r w:rsidR="00656E51" w:rsidRPr="00656E51">
        <w:rPr>
          <w:rFonts w:ascii="Times New Roman" w:hAnsi="Times New Roman" w:cs="Times New Roman"/>
          <w:spacing w:val="-7"/>
          <w:sz w:val="28"/>
          <w:szCs w:val="28"/>
        </w:rPr>
        <w:t>дрес (м</w:t>
      </w:r>
      <w:r w:rsidR="00656E51" w:rsidRPr="00656E51">
        <w:rPr>
          <w:rFonts w:ascii="Times New Roman" w:hAnsi="Times New Roman" w:cs="Times New Roman"/>
          <w:sz w:val="28"/>
          <w:szCs w:val="28"/>
        </w:rPr>
        <w:t>естоположение) земельного</w:t>
      </w:r>
      <w:proofErr w:type="gramEnd"/>
      <w:r w:rsidR="00656E51" w:rsidRPr="00656E51">
        <w:rPr>
          <w:rFonts w:ascii="Times New Roman" w:hAnsi="Times New Roman" w:cs="Times New Roman"/>
          <w:sz w:val="28"/>
          <w:szCs w:val="28"/>
        </w:rPr>
        <w:t xml:space="preserve"> участка установлен: примерно в </w:t>
      </w:r>
      <w:r w:rsidR="004468ED">
        <w:rPr>
          <w:rFonts w:ascii="Times New Roman" w:hAnsi="Times New Roman" w:cs="Times New Roman"/>
          <w:sz w:val="28"/>
          <w:szCs w:val="28"/>
        </w:rPr>
        <w:t>208</w:t>
      </w:r>
      <w:r w:rsidR="00656E51" w:rsidRPr="00656E51">
        <w:rPr>
          <w:rFonts w:ascii="Times New Roman" w:hAnsi="Times New Roman" w:cs="Times New Roman"/>
          <w:sz w:val="28"/>
          <w:szCs w:val="28"/>
        </w:rPr>
        <w:t xml:space="preserve"> метрах по направлению на юго-</w:t>
      </w:r>
      <w:r w:rsidR="00470920">
        <w:rPr>
          <w:rFonts w:ascii="Times New Roman" w:hAnsi="Times New Roman" w:cs="Times New Roman"/>
          <w:sz w:val="28"/>
          <w:szCs w:val="28"/>
        </w:rPr>
        <w:t>запад</w:t>
      </w:r>
      <w:r w:rsidR="00656E51" w:rsidRPr="00656E51">
        <w:rPr>
          <w:rFonts w:ascii="Times New Roman" w:hAnsi="Times New Roman" w:cs="Times New Roman"/>
          <w:sz w:val="28"/>
          <w:szCs w:val="28"/>
        </w:rPr>
        <w:t xml:space="preserve"> от ориентира </w:t>
      </w:r>
      <w:r w:rsidR="00470920">
        <w:rPr>
          <w:rFonts w:ascii="Times New Roman" w:hAnsi="Times New Roman" w:cs="Times New Roman"/>
          <w:sz w:val="28"/>
          <w:szCs w:val="28"/>
        </w:rPr>
        <w:t>–</w:t>
      </w:r>
      <w:r w:rsidR="00656E51" w:rsidRPr="00656E51">
        <w:rPr>
          <w:rFonts w:ascii="Times New Roman" w:hAnsi="Times New Roman" w:cs="Times New Roman"/>
          <w:sz w:val="28"/>
          <w:szCs w:val="28"/>
        </w:rPr>
        <w:t xml:space="preserve"> </w:t>
      </w:r>
      <w:r w:rsidR="004468ED">
        <w:rPr>
          <w:rFonts w:ascii="Times New Roman" w:hAnsi="Times New Roman" w:cs="Times New Roman"/>
          <w:sz w:val="28"/>
          <w:szCs w:val="28"/>
        </w:rPr>
        <w:t>здания</w:t>
      </w:r>
      <w:r w:rsidR="00656E51" w:rsidRPr="00656E51">
        <w:rPr>
          <w:rFonts w:ascii="Times New Roman" w:hAnsi="Times New Roman" w:cs="Times New Roman"/>
          <w:sz w:val="28"/>
          <w:szCs w:val="28"/>
        </w:rPr>
        <w:t>, расположенного за предел</w:t>
      </w:r>
      <w:r w:rsidR="006A337A">
        <w:rPr>
          <w:rFonts w:ascii="Times New Roman" w:hAnsi="Times New Roman" w:cs="Times New Roman"/>
          <w:sz w:val="28"/>
          <w:szCs w:val="28"/>
        </w:rPr>
        <w:t>ами границ земельного участка, п</w:t>
      </w:r>
      <w:r w:rsidR="00656E51" w:rsidRPr="00656E51">
        <w:rPr>
          <w:rFonts w:ascii="Times New Roman" w:hAnsi="Times New Roman" w:cs="Times New Roman"/>
          <w:sz w:val="28"/>
          <w:szCs w:val="28"/>
        </w:rPr>
        <w:t xml:space="preserve">очтовый адрес ориентира: Российская Федерация, Приморский край, Партизанский городской округ, </w:t>
      </w:r>
      <w:r w:rsidR="006A337A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gramStart"/>
      <w:r w:rsidR="00656E51" w:rsidRPr="00656E5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656E51" w:rsidRPr="00656E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56E51" w:rsidRPr="00656E51">
        <w:rPr>
          <w:rFonts w:ascii="Times New Roman" w:hAnsi="Times New Roman" w:cs="Times New Roman"/>
          <w:sz w:val="28"/>
          <w:szCs w:val="28"/>
        </w:rPr>
        <w:t>Парт</w:t>
      </w:r>
      <w:r w:rsidR="006A337A">
        <w:rPr>
          <w:rFonts w:ascii="Times New Roman" w:hAnsi="Times New Roman" w:cs="Times New Roman"/>
          <w:sz w:val="28"/>
          <w:szCs w:val="28"/>
        </w:rPr>
        <w:t>изанск</w:t>
      </w:r>
      <w:proofErr w:type="spellEnd"/>
      <w:r w:rsidR="006A337A">
        <w:rPr>
          <w:rFonts w:ascii="Times New Roman" w:hAnsi="Times New Roman" w:cs="Times New Roman"/>
          <w:sz w:val="28"/>
          <w:szCs w:val="28"/>
        </w:rPr>
        <w:t xml:space="preserve">, ул. </w:t>
      </w:r>
      <w:r w:rsidR="00470920">
        <w:rPr>
          <w:rFonts w:ascii="Times New Roman" w:hAnsi="Times New Roman" w:cs="Times New Roman"/>
          <w:sz w:val="28"/>
          <w:szCs w:val="28"/>
        </w:rPr>
        <w:t>В.И. Чкалова</w:t>
      </w:r>
      <w:r w:rsidR="006A337A">
        <w:rPr>
          <w:rFonts w:ascii="Times New Roman" w:hAnsi="Times New Roman" w:cs="Times New Roman"/>
          <w:sz w:val="28"/>
          <w:szCs w:val="28"/>
        </w:rPr>
        <w:t xml:space="preserve">, дом </w:t>
      </w:r>
      <w:r w:rsidR="004468ED">
        <w:rPr>
          <w:rFonts w:ascii="Times New Roman" w:hAnsi="Times New Roman" w:cs="Times New Roman"/>
          <w:sz w:val="28"/>
          <w:szCs w:val="28"/>
        </w:rPr>
        <w:t>24</w:t>
      </w:r>
      <w:r w:rsidR="006A337A">
        <w:rPr>
          <w:rFonts w:ascii="Times New Roman" w:hAnsi="Times New Roman" w:cs="Times New Roman"/>
          <w:sz w:val="28"/>
          <w:szCs w:val="28"/>
        </w:rPr>
        <w:t>, п</w:t>
      </w:r>
      <w:r w:rsidR="00656E51" w:rsidRPr="00656E51">
        <w:rPr>
          <w:rFonts w:ascii="Times New Roman" w:hAnsi="Times New Roman" w:cs="Times New Roman"/>
          <w:sz w:val="28"/>
          <w:szCs w:val="28"/>
        </w:rPr>
        <w:t xml:space="preserve">лощадь земельного участка </w:t>
      </w:r>
      <w:r w:rsidR="004468ED">
        <w:rPr>
          <w:rFonts w:ascii="Times New Roman" w:hAnsi="Times New Roman" w:cs="Times New Roman"/>
          <w:sz w:val="28"/>
          <w:szCs w:val="28"/>
        </w:rPr>
        <w:t>564</w:t>
      </w:r>
      <w:r w:rsidR="00470920">
        <w:rPr>
          <w:rFonts w:ascii="Times New Roman" w:hAnsi="Times New Roman" w:cs="Times New Roman"/>
          <w:sz w:val="28"/>
          <w:szCs w:val="28"/>
        </w:rPr>
        <w:t xml:space="preserve"> </w:t>
      </w:r>
      <w:r w:rsidR="00656E51" w:rsidRPr="00656E51">
        <w:rPr>
          <w:rFonts w:ascii="Times New Roman" w:hAnsi="Times New Roman" w:cs="Times New Roman"/>
          <w:sz w:val="28"/>
          <w:szCs w:val="28"/>
        </w:rPr>
        <w:t>кв. м.</w:t>
      </w:r>
      <w:r w:rsidRPr="00656E51">
        <w:rPr>
          <w:rFonts w:ascii="Times New Roman" w:hAnsi="Times New Roman" w:cs="Times New Roman"/>
          <w:sz w:val="28"/>
          <w:szCs w:val="28"/>
        </w:rPr>
        <w:t>, считать</w:t>
      </w:r>
      <w:r w:rsidRPr="001D42A4">
        <w:rPr>
          <w:rFonts w:ascii="Times New Roman" w:hAnsi="Times New Roman" w:cs="Times New Roman"/>
          <w:sz w:val="28"/>
          <w:szCs w:val="28"/>
        </w:rPr>
        <w:t xml:space="preserve"> состоявшимися.</w:t>
      </w:r>
    </w:p>
    <w:p w:rsidR="0022333A" w:rsidRDefault="0022333A" w:rsidP="004D5FA0">
      <w:pPr>
        <w:pStyle w:val="2"/>
        <w:ind w:firstLine="709"/>
        <w:jc w:val="both"/>
        <w:rPr>
          <w:szCs w:val="28"/>
        </w:rPr>
      </w:pPr>
      <w:r w:rsidRPr="004D5FA0">
        <w:rPr>
          <w:color w:val="000000"/>
          <w:spacing w:val="-7"/>
          <w:szCs w:val="28"/>
        </w:rPr>
        <w:lastRenderedPageBreak/>
        <w:t xml:space="preserve">2. Комиссии </w:t>
      </w:r>
      <w:r w:rsidRPr="004D5FA0">
        <w:rPr>
          <w:szCs w:val="28"/>
        </w:rPr>
        <w:t>по подготовке проекта Правил землепользования</w:t>
      </w:r>
      <w:r w:rsidRPr="0022333A">
        <w:rPr>
          <w:szCs w:val="28"/>
        </w:rPr>
        <w:t xml:space="preserve"> и застройки Партизанского городского округа</w:t>
      </w:r>
      <w:r>
        <w:rPr>
          <w:szCs w:val="28"/>
        </w:rPr>
        <w:t xml:space="preserve"> считает возможным  предоставить разрешение на </w:t>
      </w:r>
      <w:r w:rsidRPr="0022333A">
        <w:rPr>
          <w:szCs w:val="28"/>
        </w:rPr>
        <w:t xml:space="preserve"> условно разрешенный вид использования  - «</w:t>
      </w:r>
      <w:r w:rsidR="009A1FBF">
        <w:rPr>
          <w:szCs w:val="28"/>
        </w:rPr>
        <w:t>ведение огородничества</w:t>
      </w:r>
      <w:r w:rsidRPr="0022333A">
        <w:rPr>
          <w:szCs w:val="28"/>
        </w:rPr>
        <w:t>»</w:t>
      </w:r>
      <w:r>
        <w:rPr>
          <w:szCs w:val="28"/>
        </w:rPr>
        <w:t xml:space="preserve"> вышеуказанного земельного участка.</w:t>
      </w:r>
    </w:p>
    <w:p w:rsidR="0022333A" w:rsidRDefault="0022333A" w:rsidP="0022333A">
      <w:pPr>
        <w:spacing w:after="0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22333A">
        <w:rPr>
          <w:rFonts w:ascii="Times New Roman" w:hAnsi="Times New Roman" w:cs="Times New Roman"/>
          <w:sz w:val="28"/>
          <w:szCs w:val="28"/>
        </w:rPr>
        <w:t>3.</w:t>
      </w:r>
      <w:r w:rsidRPr="0022333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2333A">
        <w:rPr>
          <w:rFonts w:ascii="Times New Roman" w:hAnsi="Times New Roman" w:cs="Times New Roman"/>
          <w:sz w:val="28"/>
          <w:szCs w:val="28"/>
        </w:rPr>
        <w:t>аключение о результатах публичных слушаний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опубликовать </w:t>
      </w:r>
      <w:r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 в газете «Вести» и на официальном сайте Партизанского городского округа в сети «Интернет».</w:t>
      </w:r>
    </w:p>
    <w:p w:rsidR="0022333A" w:rsidRPr="0022333A" w:rsidRDefault="0022333A" w:rsidP="0022333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4. </w:t>
      </w:r>
      <w:r w:rsidRPr="0022333A">
        <w:rPr>
          <w:rFonts w:ascii="Times New Roman" w:hAnsi="Times New Roman" w:cs="Times New Roman"/>
          <w:sz w:val="28"/>
          <w:szCs w:val="28"/>
        </w:rPr>
        <w:t>Комиссии по подготовке проекта Правил землепользования и застройки Партизанского городского округа п</w:t>
      </w:r>
      <w:r w:rsidRPr="0022333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одготовить </w:t>
      </w:r>
      <w:r w:rsidRPr="0022333A">
        <w:rPr>
          <w:rFonts w:ascii="Times New Roman" w:hAnsi="Times New Roman" w:cs="Times New Roman"/>
          <w:sz w:val="28"/>
          <w:szCs w:val="28"/>
        </w:rPr>
        <w:t>рекомендации главе Партизанского городского округа о принятии решения в соответствии с пунктом 9 статьи 39 Градостроительного кодекса Российской Федерации.</w:t>
      </w:r>
    </w:p>
    <w:p w:rsidR="0022333A" w:rsidRDefault="0022333A" w:rsidP="0022333A">
      <w:pPr>
        <w:ind w:firstLine="709"/>
        <w:jc w:val="both"/>
        <w:rPr>
          <w:sz w:val="28"/>
          <w:szCs w:val="28"/>
        </w:rPr>
      </w:pPr>
    </w:p>
    <w:p w:rsidR="00A666B9" w:rsidRPr="00951F67" w:rsidRDefault="00A666B9" w:rsidP="0022333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33A">
        <w:rPr>
          <w:rFonts w:ascii="Times New Roman" w:eastAsia="Times New Roman" w:hAnsi="Times New Roman" w:cs="Times New Roman"/>
          <w:sz w:val="28"/>
          <w:szCs w:val="28"/>
        </w:rPr>
        <w:br/>
      </w:r>
      <w:r w:rsidRPr="00951F67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</w:t>
      </w:r>
      <w:r w:rsidR="008A4AE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D92485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A4A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FBF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A4A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0F4A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A666B9" w:rsidRPr="00024A80" w:rsidRDefault="00A666B9" w:rsidP="00A66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111968" w:rsidRDefault="00111968"/>
    <w:sectPr w:rsidR="00111968" w:rsidSect="008A4AEA">
      <w:headerReference w:type="default" r:id="rId6"/>
      <w:headerReference w:type="first" r:id="rId7"/>
      <w:pgSz w:w="11906" w:h="16838"/>
      <w:pgMar w:top="673" w:right="850" w:bottom="993" w:left="1701" w:header="17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E51" w:rsidRDefault="00656E51" w:rsidP="00111968">
      <w:pPr>
        <w:spacing w:after="0" w:line="240" w:lineRule="auto"/>
      </w:pPr>
      <w:r>
        <w:separator/>
      </w:r>
    </w:p>
  </w:endnote>
  <w:endnote w:type="continuationSeparator" w:id="0">
    <w:p w:rsidR="00656E51" w:rsidRDefault="00656E51" w:rsidP="0011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E51" w:rsidRDefault="00656E51" w:rsidP="00111968">
      <w:pPr>
        <w:spacing w:after="0" w:line="240" w:lineRule="auto"/>
      </w:pPr>
      <w:r>
        <w:separator/>
      </w:r>
    </w:p>
  </w:footnote>
  <w:footnote w:type="continuationSeparator" w:id="0">
    <w:p w:rsidR="00656E51" w:rsidRDefault="00656E51" w:rsidP="00111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46913"/>
      <w:docPartObj>
        <w:docPartGallery w:val="Page Numbers (Top of Page)"/>
        <w:docPartUnique/>
      </w:docPartObj>
    </w:sdtPr>
    <w:sdtContent>
      <w:p w:rsidR="00656E51" w:rsidRDefault="00B71883">
        <w:pPr>
          <w:pStyle w:val="a3"/>
          <w:jc w:val="center"/>
        </w:pPr>
        <w:r w:rsidRPr="009B754B">
          <w:rPr>
            <w:rFonts w:ascii="Times New Roman" w:hAnsi="Times New Roman" w:cs="Times New Roman"/>
          </w:rPr>
          <w:fldChar w:fldCharType="begin"/>
        </w:r>
        <w:r w:rsidR="00656E51" w:rsidRPr="009B754B">
          <w:rPr>
            <w:rFonts w:ascii="Times New Roman" w:hAnsi="Times New Roman" w:cs="Times New Roman"/>
          </w:rPr>
          <w:instrText xml:space="preserve"> PAGE   \* MERGEFORMAT </w:instrText>
        </w:r>
        <w:r w:rsidRPr="009B754B">
          <w:rPr>
            <w:rFonts w:ascii="Times New Roman" w:hAnsi="Times New Roman" w:cs="Times New Roman"/>
          </w:rPr>
          <w:fldChar w:fldCharType="separate"/>
        </w:r>
        <w:r w:rsidR="004468ED">
          <w:rPr>
            <w:rFonts w:ascii="Times New Roman" w:hAnsi="Times New Roman" w:cs="Times New Roman"/>
            <w:noProof/>
          </w:rPr>
          <w:t>2</w:t>
        </w:r>
        <w:r w:rsidRPr="009B754B">
          <w:rPr>
            <w:rFonts w:ascii="Times New Roman" w:hAnsi="Times New Roman" w:cs="Times New Roman"/>
          </w:rPr>
          <w:fldChar w:fldCharType="end"/>
        </w:r>
      </w:p>
    </w:sdtContent>
  </w:sdt>
  <w:p w:rsidR="00656E51" w:rsidRDefault="00656E5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E51" w:rsidRDefault="00656E51">
    <w:pPr>
      <w:pStyle w:val="a3"/>
      <w:jc w:val="center"/>
    </w:pPr>
  </w:p>
  <w:p w:rsidR="00656E51" w:rsidRDefault="00656E5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666B9"/>
    <w:rsid w:val="00111968"/>
    <w:rsid w:val="00126262"/>
    <w:rsid w:val="00153D78"/>
    <w:rsid w:val="00192746"/>
    <w:rsid w:val="001D42A4"/>
    <w:rsid w:val="00222D4C"/>
    <w:rsid w:val="0022333A"/>
    <w:rsid w:val="00264FEA"/>
    <w:rsid w:val="003631C6"/>
    <w:rsid w:val="003A6874"/>
    <w:rsid w:val="004468ED"/>
    <w:rsid w:val="0046381D"/>
    <w:rsid w:val="00470920"/>
    <w:rsid w:val="004D5FA0"/>
    <w:rsid w:val="0053270F"/>
    <w:rsid w:val="005568FF"/>
    <w:rsid w:val="005B669B"/>
    <w:rsid w:val="005F0F4A"/>
    <w:rsid w:val="005F75D9"/>
    <w:rsid w:val="00656E51"/>
    <w:rsid w:val="006A337A"/>
    <w:rsid w:val="00701F8C"/>
    <w:rsid w:val="00740722"/>
    <w:rsid w:val="00747D80"/>
    <w:rsid w:val="00795438"/>
    <w:rsid w:val="007E2147"/>
    <w:rsid w:val="007F7ED9"/>
    <w:rsid w:val="00837681"/>
    <w:rsid w:val="00860255"/>
    <w:rsid w:val="0088098F"/>
    <w:rsid w:val="008A4AEA"/>
    <w:rsid w:val="008D55F0"/>
    <w:rsid w:val="009A1FBF"/>
    <w:rsid w:val="00A17F8C"/>
    <w:rsid w:val="00A666B9"/>
    <w:rsid w:val="00AC139E"/>
    <w:rsid w:val="00B53EFD"/>
    <w:rsid w:val="00B71883"/>
    <w:rsid w:val="00C05483"/>
    <w:rsid w:val="00C178E1"/>
    <w:rsid w:val="00C17DAE"/>
    <w:rsid w:val="00D403D4"/>
    <w:rsid w:val="00D92485"/>
    <w:rsid w:val="00DF39E3"/>
    <w:rsid w:val="00E63000"/>
    <w:rsid w:val="00FA7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68"/>
  </w:style>
  <w:style w:type="paragraph" w:styleId="2">
    <w:name w:val="heading 2"/>
    <w:basedOn w:val="a"/>
    <w:next w:val="a"/>
    <w:link w:val="20"/>
    <w:qFormat/>
    <w:rsid w:val="008A4AEA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6B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666B9"/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rsid w:val="008A4AEA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</cp:lastModifiedBy>
  <cp:revision>22</cp:revision>
  <cp:lastPrinted>2024-03-22T06:04:00Z</cp:lastPrinted>
  <dcterms:created xsi:type="dcterms:W3CDTF">2022-03-30T00:26:00Z</dcterms:created>
  <dcterms:modified xsi:type="dcterms:W3CDTF">2024-04-10T04:29:00Z</dcterms:modified>
</cp:coreProperties>
</file>