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</w:tblGrid>
      <w:tr w:rsidR="00704B24" w:rsidRPr="00C25CCD" w:rsidTr="00C722C4">
        <w:tc>
          <w:tcPr>
            <w:tcW w:w="4819" w:type="dxa"/>
          </w:tcPr>
          <w:p w:rsidR="000E598B" w:rsidRPr="00C25CCD" w:rsidRDefault="00511660" w:rsidP="00704B24">
            <w:pPr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C25CCD">
              <w:rPr>
                <w:color w:val="000000"/>
                <w:spacing w:val="-5"/>
                <w:sz w:val="26"/>
                <w:szCs w:val="26"/>
              </w:rPr>
              <w:t>П</w:t>
            </w:r>
            <w:r w:rsidR="000E598B" w:rsidRPr="00C25CCD">
              <w:rPr>
                <w:color w:val="000000"/>
                <w:spacing w:val="-5"/>
                <w:sz w:val="26"/>
                <w:szCs w:val="26"/>
              </w:rPr>
              <w:t>РИНЯТО</w:t>
            </w:r>
          </w:p>
          <w:p w:rsidR="000E598B" w:rsidRPr="00C25CCD" w:rsidRDefault="00704B24" w:rsidP="00704B24">
            <w:pPr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C25CCD">
              <w:rPr>
                <w:color w:val="000000"/>
                <w:spacing w:val="-5"/>
                <w:sz w:val="26"/>
                <w:szCs w:val="26"/>
              </w:rPr>
              <w:t xml:space="preserve">Решением Думы </w:t>
            </w:r>
          </w:p>
          <w:p w:rsidR="00704B24" w:rsidRPr="00C25CCD" w:rsidRDefault="00704B24" w:rsidP="00704B24">
            <w:pPr>
              <w:jc w:val="center"/>
              <w:rPr>
                <w:color w:val="000000"/>
                <w:spacing w:val="-5"/>
                <w:sz w:val="26"/>
                <w:szCs w:val="26"/>
              </w:rPr>
            </w:pPr>
            <w:r w:rsidRPr="00C25CCD">
              <w:rPr>
                <w:color w:val="000000"/>
                <w:spacing w:val="-5"/>
                <w:sz w:val="26"/>
                <w:szCs w:val="26"/>
              </w:rPr>
              <w:t>Партизанского городского округа</w:t>
            </w:r>
          </w:p>
          <w:p w:rsidR="00704B24" w:rsidRDefault="00C722C4" w:rsidP="00C722C4">
            <w:pPr>
              <w:ind w:right="-108"/>
              <w:rPr>
                <w:color w:val="000000"/>
                <w:spacing w:val="-5"/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>от «</w:t>
            </w:r>
            <w:r w:rsidR="003C66C8">
              <w:rPr>
                <w:color w:val="000000"/>
                <w:spacing w:val="-5"/>
                <w:sz w:val="26"/>
                <w:szCs w:val="26"/>
              </w:rPr>
              <w:t xml:space="preserve"> 01 </w:t>
            </w:r>
            <w:r>
              <w:rPr>
                <w:color w:val="000000"/>
                <w:spacing w:val="-5"/>
                <w:sz w:val="26"/>
                <w:szCs w:val="26"/>
              </w:rPr>
              <w:t>»</w:t>
            </w:r>
            <w:r w:rsidR="003C66C8">
              <w:rPr>
                <w:color w:val="000000"/>
                <w:spacing w:val="-5"/>
                <w:sz w:val="26"/>
                <w:szCs w:val="26"/>
              </w:rPr>
              <w:t xml:space="preserve"> ноября </w:t>
            </w:r>
            <w:r>
              <w:rPr>
                <w:color w:val="000000"/>
                <w:spacing w:val="-5"/>
                <w:sz w:val="26"/>
                <w:szCs w:val="26"/>
              </w:rPr>
              <w:t xml:space="preserve">2024 г.   № </w:t>
            </w:r>
            <w:r w:rsidR="003C66C8">
              <w:rPr>
                <w:color w:val="000000"/>
                <w:spacing w:val="-5"/>
                <w:sz w:val="26"/>
                <w:szCs w:val="26"/>
              </w:rPr>
              <w:t>154</w:t>
            </w:r>
          </w:p>
          <w:p w:rsidR="00C722C4" w:rsidRPr="00C25CCD" w:rsidRDefault="00C722C4" w:rsidP="00D738CE">
            <w:pPr>
              <w:rPr>
                <w:color w:val="000000"/>
                <w:spacing w:val="-5"/>
                <w:sz w:val="26"/>
                <w:szCs w:val="26"/>
              </w:rPr>
            </w:pPr>
          </w:p>
        </w:tc>
      </w:tr>
    </w:tbl>
    <w:p w:rsidR="004E15C7" w:rsidRPr="00C25CCD" w:rsidRDefault="004E15C7" w:rsidP="006E4A0D">
      <w:pPr>
        <w:jc w:val="both"/>
        <w:rPr>
          <w:color w:val="000000"/>
          <w:spacing w:val="-5"/>
          <w:sz w:val="26"/>
          <w:szCs w:val="26"/>
        </w:rPr>
      </w:pPr>
    </w:p>
    <w:p w:rsidR="001257D2" w:rsidRPr="00C25CCD" w:rsidRDefault="004E15C7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РЕШЕНИЕ</w:t>
      </w:r>
    </w:p>
    <w:p w:rsidR="004E15C7" w:rsidRPr="00C25CCD" w:rsidRDefault="004E15C7" w:rsidP="004E15C7">
      <w:pPr>
        <w:jc w:val="both"/>
        <w:rPr>
          <w:b/>
          <w:sz w:val="26"/>
          <w:szCs w:val="26"/>
        </w:rPr>
      </w:pPr>
    </w:p>
    <w:p w:rsidR="00C25CCD" w:rsidRPr="00C25CCD" w:rsidRDefault="00C25CCD" w:rsidP="00C25CCD">
      <w:pPr>
        <w:jc w:val="both"/>
        <w:rPr>
          <w:b/>
          <w:sz w:val="26"/>
          <w:szCs w:val="26"/>
        </w:rPr>
      </w:pPr>
    </w:p>
    <w:p w:rsidR="00C25CCD" w:rsidRPr="00C25CCD" w:rsidRDefault="00C25CCD" w:rsidP="00C25CCD">
      <w:pPr>
        <w:jc w:val="both"/>
        <w:rPr>
          <w:sz w:val="26"/>
          <w:szCs w:val="26"/>
        </w:rPr>
      </w:pPr>
      <w:r w:rsidRPr="00C25CCD">
        <w:rPr>
          <w:sz w:val="26"/>
          <w:szCs w:val="26"/>
        </w:rPr>
        <w:t>«</w:t>
      </w:r>
      <w:r w:rsidR="003C66C8">
        <w:rPr>
          <w:sz w:val="26"/>
          <w:szCs w:val="26"/>
        </w:rPr>
        <w:t xml:space="preserve"> 01 </w:t>
      </w:r>
      <w:r w:rsidRPr="00C25CCD">
        <w:rPr>
          <w:sz w:val="26"/>
          <w:szCs w:val="26"/>
        </w:rPr>
        <w:t>»</w:t>
      </w:r>
      <w:r w:rsidR="003C66C8">
        <w:rPr>
          <w:sz w:val="26"/>
          <w:szCs w:val="26"/>
        </w:rPr>
        <w:t xml:space="preserve"> ноября </w:t>
      </w:r>
      <w:r w:rsidRPr="00C25CCD">
        <w:rPr>
          <w:sz w:val="26"/>
          <w:szCs w:val="26"/>
        </w:rPr>
        <w:t xml:space="preserve">2024 г.                               </w:t>
      </w:r>
      <w:r w:rsidR="003C66C8">
        <w:rPr>
          <w:sz w:val="26"/>
          <w:szCs w:val="26"/>
        </w:rPr>
        <w:t xml:space="preserve">                                               154-Р</w:t>
      </w:r>
    </w:p>
    <w:p w:rsidR="00C25CCD" w:rsidRPr="00C25CCD" w:rsidRDefault="00C25CCD" w:rsidP="00C25CCD">
      <w:pPr>
        <w:jc w:val="center"/>
        <w:rPr>
          <w:b/>
          <w:sz w:val="26"/>
          <w:szCs w:val="26"/>
        </w:rPr>
      </w:pPr>
    </w:p>
    <w:p w:rsidR="00004C10" w:rsidRPr="00004C10" w:rsidRDefault="00004C10" w:rsidP="004E15C7">
      <w:pPr>
        <w:jc w:val="both"/>
        <w:rPr>
          <w:b/>
          <w:szCs w:val="28"/>
        </w:rPr>
      </w:pPr>
    </w:p>
    <w:p w:rsidR="00C25CCD" w:rsidRPr="00C25CCD" w:rsidRDefault="00004C10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 xml:space="preserve">О внесении изменений в Решение Думы </w:t>
      </w:r>
    </w:p>
    <w:p w:rsidR="00C25CCD" w:rsidRPr="00C25CCD" w:rsidRDefault="00004C10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Партизанского городского округа</w:t>
      </w:r>
      <w:r w:rsidR="009D2066" w:rsidRPr="00C25CCD">
        <w:rPr>
          <w:b/>
          <w:sz w:val="26"/>
          <w:szCs w:val="26"/>
        </w:rPr>
        <w:t xml:space="preserve"> </w:t>
      </w:r>
      <w:r w:rsidRPr="00C25CCD">
        <w:rPr>
          <w:b/>
          <w:sz w:val="26"/>
          <w:szCs w:val="26"/>
        </w:rPr>
        <w:t xml:space="preserve"> </w:t>
      </w:r>
    </w:p>
    <w:p w:rsidR="00DE0BE0" w:rsidRPr="00C25CCD" w:rsidRDefault="00004C10" w:rsidP="004E15C7">
      <w:pPr>
        <w:jc w:val="center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«</w:t>
      </w:r>
      <w:r w:rsidR="00B118AD" w:rsidRPr="00C25CCD">
        <w:rPr>
          <w:b/>
          <w:sz w:val="26"/>
          <w:szCs w:val="26"/>
        </w:rPr>
        <w:t xml:space="preserve">О </w:t>
      </w:r>
      <w:r w:rsidR="004E15C7" w:rsidRPr="00C25CCD">
        <w:rPr>
          <w:b/>
          <w:sz w:val="26"/>
          <w:szCs w:val="26"/>
        </w:rPr>
        <w:t>налог</w:t>
      </w:r>
      <w:r w:rsidR="00B118AD" w:rsidRPr="00C25CCD">
        <w:rPr>
          <w:b/>
          <w:sz w:val="26"/>
          <w:szCs w:val="26"/>
        </w:rPr>
        <w:t>е</w:t>
      </w:r>
      <w:r w:rsidR="004E15C7" w:rsidRPr="00C25CCD">
        <w:rPr>
          <w:b/>
          <w:sz w:val="26"/>
          <w:szCs w:val="26"/>
        </w:rPr>
        <w:t xml:space="preserve"> на имущество физических лиц</w:t>
      </w:r>
      <w:r w:rsidRPr="00C25CCD">
        <w:rPr>
          <w:b/>
          <w:sz w:val="26"/>
          <w:szCs w:val="26"/>
        </w:rPr>
        <w:t>»</w:t>
      </w:r>
    </w:p>
    <w:p w:rsidR="00004C10" w:rsidRPr="00C25CCD" w:rsidRDefault="00004C10" w:rsidP="004E15C7">
      <w:pPr>
        <w:jc w:val="center"/>
        <w:rPr>
          <w:b/>
          <w:sz w:val="26"/>
          <w:szCs w:val="26"/>
        </w:rPr>
      </w:pPr>
    </w:p>
    <w:p w:rsidR="00144344" w:rsidRPr="00C25CCD" w:rsidRDefault="00C25CCD" w:rsidP="00C25CCD">
      <w:pPr>
        <w:jc w:val="both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 xml:space="preserve"> Статья 1</w:t>
      </w:r>
    </w:p>
    <w:p w:rsidR="00C25CCD" w:rsidRPr="00C25CCD" w:rsidRDefault="00C25CCD" w:rsidP="00C25CCD">
      <w:pPr>
        <w:jc w:val="both"/>
        <w:rPr>
          <w:b/>
          <w:sz w:val="26"/>
          <w:szCs w:val="26"/>
        </w:rPr>
      </w:pPr>
    </w:p>
    <w:p w:rsidR="00004C10" w:rsidRPr="00C25CCD" w:rsidRDefault="00004C10" w:rsidP="00C25CCD">
      <w:pPr>
        <w:ind w:firstLine="426"/>
        <w:jc w:val="both"/>
        <w:rPr>
          <w:sz w:val="26"/>
          <w:szCs w:val="26"/>
        </w:rPr>
      </w:pPr>
      <w:r w:rsidRPr="00C25CCD">
        <w:rPr>
          <w:sz w:val="26"/>
          <w:szCs w:val="26"/>
        </w:rPr>
        <w:t xml:space="preserve">Внести в пункт 3 Решения Думы Партизанского городского округа </w:t>
      </w:r>
      <w:r w:rsidR="004312D7" w:rsidRPr="00C25CCD">
        <w:rPr>
          <w:sz w:val="26"/>
          <w:szCs w:val="26"/>
        </w:rPr>
        <w:t xml:space="preserve">     </w:t>
      </w:r>
      <w:r w:rsidR="00C25CCD">
        <w:rPr>
          <w:sz w:val="26"/>
          <w:szCs w:val="26"/>
        </w:rPr>
        <w:t xml:space="preserve">                    </w:t>
      </w:r>
      <w:r w:rsidR="004312D7" w:rsidRPr="00C25CCD">
        <w:rPr>
          <w:sz w:val="26"/>
          <w:szCs w:val="26"/>
        </w:rPr>
        <w:t xml:space="preserve">    </w:t>
      </w:r>
      <w:r w:rsidRPr="00C25CCD">
        <w:rPr>
          <w:sz w:val="26"/>
          <w:szCs w:val="26"/>
        </w:rPr>
        <w:t xml:space="preserve">от 07 ноября 2019 года № 156-Р </w:t>
      </w:r>
      <w:r w:rsidR="004312D7" w:rsidRPr="00C25CCD">
        <w:rPr>
          <w:sz w:val="26"/>
          <w:szCs w:val="26"/>
        </w:rPr>
        <w:t>«О налоге на имущество физических лиц» следующие изменения:</w:t>
      </w:r>
    </w:p>
    <w:p w:rsidR="00004C10" w:rsidRPr="00C25CCD" w:rsidRDefault="00C25CCD" w:rsidP="00C25CCD">
      <w:pPr>
        <w:ind w:firstLine="426"/>
        <w:jc w:val="both"/>
        <w:rPr>
          <w:sz w:val="26"/>
          <w:szCs w:val="26"/>
        </w:rPr>
      </w:pPr>
      <w:r w:rsidRPr="00C25CCD">
        <w:rPr>
          <w:sz w:val="26"/>
          <w:szCs w:val="26"/>
        </w:rPr>
        <w:t>1</w:t>
      </w:r>
      <w:r w:rsidR="000B644B" w:rsidRPr="00C25CCD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="004312D7" w:rsidRPr="00C25CCD">
        <w:rPr>
          <w:sz w:val="26"/>
          <w:szCs w:val="26"/>
        </w:rPr>
        <w:t xml:space="preserve"> подпункте 3 пункта 3 слова </w:t>
      </w:r>
      <w:r w:rsidR="000B644B" w:rsidRPr="00C25CCD">
        <w:rPr>
          <w:sz w:val="26"/>
          <w:szCs w:val="26"/>
        </w:rPr>
        <w:t xml:space="preserve">«, а также в отношении объектов налогообложения, кадастровая стоимость каждого из которых превышает </w:t>
      </w:r>
      <w:r w:rsidR="00C722C4">
        <w:rPr>
          <w:sz w:val="26"/>
          <w:szCs w:val="26"/>
        </w:rPr>
        <w:t xml:space="preserve">                   </w:t>
      </w:r>
      <w:r w:rsidR="000B644B" w:rsidRPr="00C25CCD">
        <w:rPr>
          <w:sz w:val="26"/>
          <w:szCs w:val="26"/>
        </w:rPr>
        <w:t>300 миллионов рублей» исключить;</w:t>
      </w:r>
    </w:p>
    <w:p w:rsidR="000B644B" w:rsidRPr="00C25CCD" w:rsidRDefault="00C25CCD" w:rsidP="00C25CC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D2066" w:rsidRPr="00C25CCD">
        <w:rPr>
          <w:sz w:val="26"/>
          <w:szCs w:val="26"/>
        </w:rPr>
        <w:t>. Д</w:t>
      </w:r>
      <w:r w:rsidR="000B644B" w:rsidRPr="00C25CCD">
        <w:rPr>
          <w:sz w:val="26"/>
          <w:szCs w:val="26"/>
        </w:rPr>
        <w:t xml:space="preserve">ополнить подпунктом </w:t>
      </w:r>
      <w:r>
        <w:rPr>
          <w:sz w:val="26"/>
          <w:szCs w:val="26"/>
        </w:rPr>
        <w:t>5</w:t>
      </w:r>
      <w:r w:rsidR="000B644B" w:rsidRPr="00C25CCD">
        <w:rPr>
          <w:sz w:val="26"/>
          <w:szCs w:val="26"/>
        </w:rPr>
        <w:t>. следующего содержания:</w:t>
      </w:r>
    </w:p>
    <w:p w:rsidR="000B644B" w:rsidRDefault="000B644B" w:rsidP="00C25CCD">
      <w:pPr>
        <w:ind w:firstLine="426"/>
        <w:jc w:val="both"/>
        <w:rPr>
          <w:sz w:val="26"/>
          <w:szCs w:val="26"/>
        </w:rPr>
      </w:pPr>
      <w:r w:rsidRPr="00C25CCD">
        <w:rPr>
          <w:sz w:val="26"/>
          <w:szCs w:val="26"/>
        </w:rPr>
        <w:t>«</w:t>
      </w:r>
      <w:r w:rsidR="00C25CCD">
        <w:rPr>
          <w:sz w:val="26"/>
          <w:szCs w:val="26"/>
        </w:rPr>
        <w:t>5</w:t>
      </w:r>
      <w:r w:rsidRPr="00C25CCD">
        <w:rPr>
          <w:sz w:val="26"/>
          <w:szCs w:val="26"/>
        </w:rPr>
        <w:t xml:space="preserve">) </w:t>
      </w:r>
      <w:r w:rsidR="0079295A" w:rsidRPr="00C25CCD">
        <w:rPr>
          <w:sz w:val="26"/>
          <w:szCs w:val="26"/>
        </w:rPr>
        <w:t>2,5</w:t>
      </w:r>
      <w:r w:rsidRPr="00C25CCD">
        <w:rPr>
          <w:sz w:val="26"/>
          <w:szCs w:val="26"/>
        </w:rPr>
        <w:t xml:space="preserve"> процента в отношении объектов налогообложения, кадастровая стоимость каждого из которых</w:t>
      </w:r>
      <w:r w:rsidR="00C25CCD">
        <w:rPr>
          <w:sz w:val="26"/>
          <w:szCs w:val="26"/>
        </w:rPr>
        <w:t xml:space="preserve"> превышает 300 миллионов рублей</w:t>
      </w:r>
      <w:proofErr w:type="gramStart"/>
      <w:r w:rsidR="00C25CCD">
        <w:rPr>
          <w:sz w:val="26"/>
          <w:szCs w:val="26"/>
        </w:rPr>
        <w:t>.».</w:t>
      </w:r>
      <w:proofErr w:type="gramEnd"/>
    </w:p>
    <w:p w:rsidR="00C25CCD" w:rsidRDefault="00C25CCD" w:rsidP="00C25CCD">
      <w:pPr>
        <w:ind w:firstLine="426"/>
        <w:jc w:val="both"/>
        <w:rPr>
          <w:sz w:val="26"/>
          <w:szCs w:val="26"/>
        </w:rPr>
      </w:pPr>
    </w:p>
    <w:p w:rsidR="00C25CCD" w:rsidRPr="00C25CCD" w:rsidRDefault="00C25CCD" w:rsidP="00C25CCD">
      <w:pPr>
        <w:ind w:firstLine="426"/>
        <w:jc w:val="both"/>
        <w:rPr>
          <w:b/>
          <w:sz w:val="26"/>
          <w:szCs w:val="26"/>
        </w:rPr>
      </w:pPr>
      <w:r w:rsidRPr="00C25CCD">
        <w:rPr>
          <w:b/>
          <w:sz w:val="26"/>
          <w:szCs w:val="26"/>
        </w:rPr>
        <w:t>Статья 2</w:t>
      </w:r>
    </w:p>
    <w:p w:rsidR="00C25CCD" w:rsidRPr="00C25CCD" w:rsidRDefault="00C25CCD" w:rsidP="00C25CCD">
      <w:pPr>
        <w:ind w:firstLine="426"/>
        <w:jc w:val="both"/>
        <w:rPr>
          <w:sz w:val="26"/>
          <w:szCs w:val="26"/>
        </w:rPr>
      </w:pPr>
    </w:p>
    <w:p w:rsidR="00EC33CA" w:rsidRPr="00C25CCD" w:rsidRDefault="00C25CCD" w:rsidP="00C25C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Настоящее Р</w:t>
      </w:r>
      <w:r w:rsidR="00EC33CA" w:rsidRPr="00C25CCD">
        <w:rPr>
          <w:rFonts w:eastAsiaTheme="minorHAnsi"/>
          <w:sz w:val="26"/>
          <w:szCs w:val="26"/>
          <w:lang w:eastAsia="en-US"/>
        </w:rPr>
        <w:t xml:space="preserve">ешение подлежит официальному опубликованию в газете </w:t>
      </w:r>
      <w:r>
        <w:rPr>
          <w:rFonts w:eastAsiaTheme="minorHAnsi"/>
          <w:sz w:val="26"/>
          <w:szCs w:val="26"/>
          <w:lang w:eastAsia="en-US"/>
        </w:rPr>
        <w:t>«Вести»</w:t>
      </w:r>
      <w:r w:rsidR="00EC33CA" w:rsidRPr="00C25CCD">
        <w:rPr>
          <w:rFonts w:eastAsiaTheme="minorHAnsi"/>
          <w:sz w:val="26"/>
          <w:szCs w:val="26"/>
          <w:lang w:eastAsia="en-US"/>
        </w:rPr>
        <w:t>, вступает в силу с 1 января 20</w:t>
      </w:r>
      <w:r w:rsidR="00C534DF" w:rsidRPr="00C25CCD">
        <w:rPr>
          <w:rFonts w:eastAsiaTheme="minorHAnsi"/>
          <w:sz w:val="26"/>
          <w:szCs w:val="26"/>
          <w:lang w:eastAsia="en-US"/>
        </w:rPr>
        <w:t>2</w:t>
      </w:r>
      <w:r w:rsidR="000B644B" w:rsidRPr="00C25CCD">
        <w:rPr>
          <w:rFonts w:eastAsiaTheme="minorHAnsi"/>
          <w:sz w:val="26"/>
          <w:szCs w:val="26"/>
          <w:lang w:eastAsia="en-US"/>
        </w:rPr>
        <w:t>5</w:t>
      </w:r>
      <w:r w:rsidR="00C534DF" w:rsidRPr="00C25CCD">
        <w:rPr>
          <w:rFonts w:eastAsiaTheme="minorHAnsi"/>
          <w:sz w:val="26"/>
          <w:szCs w:val="26"/>
          <w:lang w:eastAsia="en-US"/>
        </w:rPr>
        <w:t xml:space="preserve"> </w:t>
      </w:r>
      <w:r w:rsidR="00EC33CA" w:rsidRPr="00C25CCD">
        <w:rPr>
          <w:rFonts w:eastAsiaTheme="minorHAnsi"/>
          <w:sz w:val="26"/>
          <w:szCs w:val="26"/>
          <w:lang w:eastAsia="en-US"/>
        </w:rPr>
        <w:t>года, но не ранее чем по истечении одного месяца со дня</w:t>
      </w:r>
      <w:r w:rsidR="000B644B" w:rsidRPr="00C25CCD">
        <w:rPr>
          <w:rFonts w:eastAsiaTheme="minorHAnsi"/>
          <w:sz w:val="26"/>
          <w:szCs w:val="26"/>
          <w:lang w:eastAsia="en-US"/>
        </w:rPr>
        <w:t xml:space="preserve"> его официального опубликования.</w:t>
      </w:r>
    </w:p>
    <w:p w:rsidR="00EC33CA" w:rsidRPr="00C25CCD" w:rsidRDefault="00EC33CA" w:rsidP="00C25CCD">
      <w:pPr>
        <w:ind w:firstLine="426"/>
        <w:jc w:val="both"/>
        <w:rPr>
          <w:sz w:val="26"/>
          <w:szCs w:val="26"/>
        </w:rPr>
      </w:pPr>
    </w:p>
    <w:p w:rsidR="007A4561" w:rsidRPr="00C25CCD" w:rsidRDefault="007A4561" w:rsidP="00296CE5">
      <w:pPr>
        <w:pStyle w:val="a7"/>
        <w:spacing w:line="360" w:lineRule="auto"/>
        <w:ind w:left="0" w:firstLine="426"/>
        <w:jc w:val="both"/>
        <w:rPr>
          <w:sz w:val="26"/>
          <w:szCs w:val="26"/>
        </w:rPr>
      </w:pPr>
    </w:p>
    <w:p w:rsidR="00534DC5" w:rsidRPr="00C25CCD" w:rsidRDefault="00534DC5" w:rsidP="00296CE5">
      <w:pPr>
        <w:jc w:val="both"/>
        <w:rPr>
          <w:sz w:val="26"/>
          <w:szCs w:val="26"/>
        </w:rPr>
      </w:pPr>
      <w:r w:rsidRPr="00C25CCD">
        <w:rPr>
          <w:sz w:val="26"/>
          <w:szCs w:val="26"/>
        </w:rPr>
        <w:t>Глава</w:t>
      </w:r>
      <w:r w:rsidR="000B644B" w:rsidRPr="00C25CCD">
        <w:rPr>
          <w:sz w:val="26"/>
          <w:szCs w:val="26"/>
        </w:rPr>
        <w:t xml:space="preserve"> П</w:t>
      </w:r>
      <w:r w:rsidRPr="00C25CCD">
        <w:rPr>
          <w:sz w:val="26"/>
          <w:szCs w:val="26"/>
        </w:rPr>
        <w:t>артизанского</w:t>
      </w:r>
      <w:r w:rsidR="000B644B" w:rsidRPr="00C25CCD">
        <w:rPr>
          <w:sz w:val="26"/>
          <w:szCs w:val="26"/>
        </w:rPr>
        <w:t xml:space="preserve"> </w:t>
      </w:r>
      <w:r w:rsidRPr="00C25CCD">
        <w:rPr>
          <w:sz w:val="26"/>
          <w:szCs w:val="26"/>
        </w:rPr>
        <w:t>городского</w:t>
      </w:r>
      <w:r w:rsidR="000B644B" w:rsidRPr="00C25CCD">
        <w:rPr>
          <w:sz w:val="26"/>
          <w:szCs w:val="26"/>
        </w:rPr>
        <w:t xml:space="preserve"> </w:t>
      </w:r>
      <w:r w:rsidRPr="00C25CCD">
        <w:rPr>
          <w:sz w:val="26"/>
          <w:szCs w:val="26"/>
        </w:rPr>
        <w:t xml:space="preserve">округа                        </w:t>
      </w:r>
      <w:r w:rsidR="00296CE5" w:rsidRPr="00C25CCD">
        <w:rPr>
          <w:sz w:val="26"/>
          <w:szCs w:val="26"/>
        </w:rPr>
        <w:t xml:space="preserve">       </w:t>
      </w:r>
      <w:r w:rsidRPr="00C25CCD">
        <w:rPr>
          <w:sz w:val="26"/>
          <w:szCs w:val="26"/>
        </w:rPr>
        <w:t xml:space="preserve">       </w:t>
      </w:r>
      <w:r w:rsidR="00296CE5" w:rsidRPr="00C25CCD">
        <w:rPr>
          <w:sz w:val="26"/>
          <w:szCs w:val="26"/>
        </w:rPr>
        <w:t>О.А.Бондарев</w:t>
      </w:r>
    </w:p>
    <w:p w:rsidR="00A027C6" w:rsidRPr="00C25CCD" w:rsidRDefault="00A027C6" w:rsidP="00296CE5">
      <w:pPr>
        <w:jc w:val="both"/>
        <w:rPr>
          <w:sz w:val="26"/>
          <w:szCs w:val="26"/>
        </w:rPr>
      </w:pPr>
    </w:p>
    <w:p w:rsidR="007A4561" w:rsidRPr="00C25CCD" w:rsidRDefault="007A4561" w:rsidP="00296CE5">
      <w:pPr>
        <w:jc w:val="both"/>
        <w:rPr>
          <w:sz w:val="26"/>
          <w:szCs w:val="26"/>
        </w:rPr>
      </w:pPr>
    </w:p>
    <w:p w:rsidR="007A4561" w:rsidRPr="00C25CCD" w:rsidRDefault="007A4561" w:rsidP="00296CE5">
      <w:pPr>
        <w:jc w:val="both"/>
        <w:rPr>
          <w:sz w:val="26"/>
          <w:szCs w:val="26"/>
        </w:rPr>
      </w:pPr>
    </w:p>
    <w:p w:rsidR="000210CF" w:rsidRPr="00C25CCD" w:rsidRDefault="00704B24" w:rsidP="00534DC5">
      <w:pPr>
        <w:jc w:val="both"/>
        <w:rPr>
          <w:sz w:val="26"/>
          <w:szCs w:val="26"/>
        </w:rPr>
      </w:pPr>
      <w:r w:rsidRPr="00C25CCD">
        <w:rPr>
          <w:sz w:val="26"/>
          <w:szCs w:val="26"/>
        </w:rPr>
        <w:t>«</w:t>
      </w:r>
      <w:r w:rsidR="00D738CE" w:rsidRPr="00C25CCD">
        <w:rPr>
          <w:sz w:val="26"/>
          <w:szCs w:val="26"/>
        </w:rPr>
        <w:t xml:space="preserve"> </w:t>
      </w:r>
      <w:r w:rsidR="003C66C8">
        <w:rPr>
          <w:sz w:val="26"/>
          <w:szCs w:val="26"/>
        </w:rPr>
        <w:t xml:space="preserve">01 </w:t>
      </w:r>
      <w:r w:rsidR="00534DC5" w:rsidRPr="00C25CCD">
        <w:rPr>
          <w:sz w:val="26"/>
          <w:szCs w:val="26"/>
        </w:rPr>
        <w:t xml:space="preserve">» </w:t>
      </w:r>
      <w:r w:rsidR="00B051DB" w:rsidRPr="00C25CCD">
        <w:rPr>
          <w:sz w:val="26"/>
          <w:szCs w:val="26"/>
        </w:rPr>
        <w:t xml:space="preserve"> </w:t>
      </w:r>
      <w:r w:rsidR="003C66C8">
        <w:rPr>
          <w:sz w:val="26"/>
          <w:szCs w:val="26"/>
        </w:rPr>
        <w:t xml:space="preserve">ноября </w:t>
      </w:r>
      <w:r w:rsidR="00D738CE" w:rsidRPr="00C25CCD">
        <w:rPr>
          <w:sz w:val="26"/>
          <w:szCs w:val="26"/>
        </w:rPr>
        <w:t xml:space="preserve"> 2</w:t>
      </w:r>
      <w:r w:rsidR="00296CE5" w:rsidRPr="00C25CCD">
        <w:rPr>
          <w:sz w:val="26"/>
          <w:szCs w:val="26"/>
        </w:rPr>
        <w:t>0</w:t>
      </w:r>
      <w:r w:rsidR="000B644B" w:rsidRPr="00C25CCD">
        <w:rPr>
          <w:sz w:val="26"/>
          <w:szCs w:val="26"/>
        </w:rPr>
        <w:t>24</w:t>
      </w:r>
      <w:r w:rsidR="00534DC5" w:rsidRPr="00C25CCD">
        <w:rPr>
          <w:sz w:val="26"/>
          <w:szCs w:val="26"/>
        </w:rPr>
        <w:t xml:space="preserve"> года</w:t>
      </w:r>
    </w:p>
    <w:sectPr w:rsidR="000210CF" w:rsidRPr="00C25CCD" w:rsidSect="00296CE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CD" w:rsidRDefault="00C25CCD" w:rsidP="001814C2">
      <w:r>
        <w:separator/>
      </w:r>
    </w:p>
  </w:endnote>
  <w:endnote w:type="continuationSeparator" w:id="0">
    <w:p w:rsidR="00C25CCD" w:rsidRDefault="00C25CCD" w:rsidP="00181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CD" w:rsidRDefault="00C25CCD" w:rsidP="001814C2">
      <w:r>
        <w:separator/>
      </w:r>
    </w:p>
  </w:footnote>
  <w:footnote w:type="continuationSeparator" w:id="0">
    <w:p w:rsidR="00C25CCD" w:rsidRDefault="00C25CCD" w:rsidP="00181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9986"/>
      <w:docPartObj>
        <w:docPartGallery w:val="Page Numbers (Top of Page)"/>
        <w:docPartUnique/>
      </w:docPartObj>
    </w:sdtPr>
    <w:sdtContent>
      <w:p w:rsidR="00C25CCD" w:rsidRDefault="009C02B0">
        <w:pPr>
          <w:pStyle w:val="a9"/>
          <w:jc w:val="center"/>
        </w:pPr>
        <w:fldSimple w:instr=" PAGE   \* MERGEFORMAT ">
          <w:r w:rsidR="00C25CCD">
            <w:rPr>
              <w:noProof/>
            </w:rPr>
            <w:t>2</w:t>
          </w:r>
        </w:fldSimple>
      </w:p>
    </w:sdtContent>
  </w:sdt>
  <w:p w:rsidR="00C25CCD" w:rsidRDefault="00C25CC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12582"/>
    <w:multiLevelType w:val="hybridMultilevel"/>
    <w:tmpl w:val="43F6BF4E"/>
    <w:lvl w:ilvl="0" w:tplc="6FDA6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FF2B5A"/>
    <w:multiLevelType w:val="hybridMultilevel"/>
    <w:tmpl w:val="3F4E03BA"/>
    <w:lvl w:ilvl="0" w:tplc="B85AC6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E1627D"/>
    <w:multiLevelType w:val="hybridMultilevel"/>
    <w:tmpl w:val="8308574E"/>
    <w:lvl w:ilvl="0" w:tplc="0374CF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3147FA2"/>
    <w:multiLevelType w:val="hybridMultilevel"/>
    <w:tmpl w:val="CFF0C882"/>
    <w:lvl w:ilvl="0" w:tplc="A1F83E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372D29"/>
    <w:multiLevelType w:val="hybridMultilevel"/>
    <w:tmpl w:val="697073FC"/>
    <w:lvl w:ilvl="0" w:tplc="508205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9C22B8"/>
    <w:multiLevelType w:val="hybridMultilevel"/>
    <w:tmpl w:val="E7007012"/>
    <w:lvl w:ilvl="0" w:tplc="49941C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1B12E3E"/>
    <w:multiLevelType w:val="hybridMultilevel"/>
    <w:tmpl w:val="697073FC"/>
    <w:lvl w:ilvl="0" w:tplc="508205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384111"/>
    <w:multiLevelType w:val="hybridMultilevel"/>
    <w:tmpl w:val="1C1CAECA"/>
    <w:lvl w:ilvl="0" w:tplc="E06C09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A2847"/>
    <w:multiLevelType w:val="hybridMultilevel"/>
    <w:tmpl w:val="3028C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A0D"/>
    <w:rsid w:val="00004C10"/>
    <w:rsid w:val="000210CF"/>
    <w:rsid w:val="00023D0E"/>
    <w:rsid w:val="00032B81"/>
    <w:rsid w:val="00050A2D"/>
    <w:rsid w:val="0006421F"/>
    <w:rsid w:val="00084ACF"/>
    <w:rsid w:val="00087482"/>
    <w:rsid w:val="00093A99"/>
    <w:rsid w:val="000A72EA"/>
    <w:rsid w:val="000B644B"/>
    <w:rsid w:val="000E598B"/>
    <w:rsid w:val="00117EDE"/>
    <w:rsid w:val="001257D2"/>
    <w:rsid w:val="00144344"/>
    <w:rsid w:val="0015491C"/>
    <w:rsid w:val="001814C2"/>
    <w:rsid w:val="0018344D"/>
    <w:rsid w:val="00195E93"/>
    <w:rsid w:val="001E644F"/>
    <w:rsid w:val="002342E9"/>
    <w:rsid w:val="0024065B"/>
    <w:rsid w:val="00260EED"/>
    <w:rsid w:val="00271961"/>
    <w:rsid w:val="002761AF"/>
    <w:rsid w:val="00276B1E"/>
    <w:rsid w:val="00293BC4"/>
    <w:rsid w:val="00296CE5"/>
    <w:rsid w:val="002A429B"/>
    <w:rsid w:val="002B20F1"/>
    <w:rsid w:val="002D322E"/>
    <w:rsid w:val="00336B50"/>
    <w:rsid w:val="00357DB6"/>
    <w:rsid w:val="003816B2"/>
    <w:rsid w:val="00383B85"/>
    <w:rsid w:val="00386828"/>
    <w:rsid w:val="003A62D4"/>
    <w:rsid w:val="003C66C8"/>
    <w:rsid w:val="003D243B"/>
    <w:rsid w:val="003F61A5"/>
    <w:rsid w:val="00413B64"/>
    <w:rsid w:val="00425AC1"/>
    <w:rsid w:val="004312D7"/>
    <w:rsid w:val="00454514"/>
    <w:rsid w:val="00455A88"/>
    <w:rsid w:val="00462688"/>
    <w:rsid w:val="00483A37"/>
    <w:rsid w:val="004948F0"/>
    <w:rsid w:val="004B27F0"/>
    <w:rsid w:val="004D16FA"/>
    <w:rsid w:val="004E15C7"/>
    <w:rsid w:val="00511660"/>
    <w:rsid w:val="00520AC1"/>
    <w:rsid w:val="00534DC5"/>
    <w:rsid w:val="00566907"/>
    <w:rsid w:val="00617782"/>
    <w:rsid w:val="006461B1"/>
    <w:rsid w:val="00654E0E"/>
    <w:rsid w:val="00670AE4"/>
    <w:rsid w:val="00676BCA"/>
    <w:rsid w:val="006C6C79"/>
    <w:rsid w:val="006D688E"/>
    <w:rsid w:val="006E4A0D"/>
    <w:rsid w:val="00704354"/>
    <w:rsid w:val="00704B24"/>
    <w:rsid w:val="007634DB"/>
    <w:rsid w:val="00792075"/>
    <w:rsid w:val="0079295A"/>
    <w:rsid w:val="007A4561"/>
    <w:rsid w:val="007A60E1"/>
    <w:rsid w:val="007C4AB7"/>
    <w:rsid w:val="007E2F7E"/>
    <w:rsid w:val="007E55B4"/>
    <w:rsid w:val="007F2B90"/>
    <w:rsid w:val="008A08A7"/>
    <w:rsid w:val="008C6B60"/>
    <w:rsid w:val="008F5E69"/>
    <w:rsid w:val="00905124"/>
    <w:rsid w:val="009C02B0"/>
    <w:rsid w:val="009C7890"/>
    <w:rsid w:val="009D2066"/>
    <w:rsid w:val="009E1123"/>
    <w:rsid w:val="009E1FFD"/>
    <w:rsid w:val="009E24C1"/>
    <w:rsid w:val="009E6807"/>
    <w:rsid w:val="00A027C6"/>
    <w:rsid w:val="00A07675"/>
    <w:rsid w:val="00A32D8F"/>
    <w:rsid w:val="00A436FF"/>
    <w:rsid w:val="00A47C5A"/>
    <w:rsid w:val="00A64A96"/>
    <w:rsid w:val="00A86A6F"/>
    <w:rsid w:val="00AB1053"/>
    <w:rsid w:val="00AD5A5A"/>
    <w:rsid w:val="00B0173B"/>
    <w:rsid w:val="00B051DB"/>
    <w:rsid w:val="00B118AD"/>
    <w:rsid w:val="00B1659B"/>
    <w:rsid w:val="00B23430"/>
    <w:rsid w:val="00B37515"/>
    <w:rsid w:val="00B8533E"/>
    <w:rsid w:val="00B94036"/>
    <w:rsid w:val="00BA0FBE"/>
    <w:rsid w:val="00BD06A2"/>
    <w:rsid w:val="00BD1E9E"/>
    <w:rsid w:val="00BE300C"/>
    <w:rsid w:val="00BE7D85"/>
    <w:rsid w:val="00C16A62"/>
    <w:rsid w:val="00C22E0C"/>
    <w:rsid w:val="00C25CCD"/>
    <w:rsid w:val="00C534DF"/>
    <w:rsid w:val="00C722C4"/>
    <w:rsid w:val="00C90DA4"/>
    <w:rsid w:val="00CA1AFA"/>
    <w:rsid w:val="00CC5B7E"/>
    <w:rsid w:val="00CD6434"/>
    <w:rsid w:val="00CF6494"/>
    <w:rsid w:val="00D1361B"/>
    <w:rsid w:val="00D6429A"/>
    <w:rsid w:val="00D738CE"/>
    <w:rsid w:val="00DB1B55"/>
    <w:rsid w:val="00DC3647"/>
    <w:rsid w:val="00DE0BE0"/>
    <w:rsid w:val="00DE2308"/>
    <w:rsid w:val="00E47D79"/>
    <w:rsid w:val="00E50E5C"/>
    <w:rsid w:val="00E77FA5"/>
    <w:rsid w:val="00EC33CA"/>
    <w:rsid w:val="00EF1719"/>
    <w:rsid w:val="00F1180E"/>
    <w:rsid w:val="00F55F47"/>
    <w:rsid w:val="00F72EFC"/>
    <w:rsid w:val="00FB31AC"/>
    <w:rsid w:val="00FC5B16"/>
    <w:rsid w:val="00FF76FC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A0D"/>
    <w:pPr>
      <w:ind w:firstLine="624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6E4A0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4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A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8533E"/>
    <w:pPr>
      <w:ind w:left="720"/>
      <w:contextualSpacing/>
    </w:pPr>
  </w:style>
  <w:style w:type="table" w:styleId="a8">
    <w:name w:val="Table Grid"/>
    <w:basedOn w:val="a1"/>
    <w:uiPriority w:val="59"/>
    <w:rsid w:val="00454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814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814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4A0D"/>
    <w:pPr>
      <w:ind w:firstLine="624"/>
      <w:jc w:val="both"/>
    </w:pPr>
    <w:rPr>
      <w:snapToGrid w:val="0"/>
    </w:rPr>
  </w:style>
  <w:style w:type="character" w:customStyle="1" w:styleId="a4">
    <w:name w:val="Основной текст с отступом Знак"/>
    <w:basedOn w:val="a0"/>
    <w:link w:val="a3"/>
    <w:rsid w:val="006E4A0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4A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A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8533E"/>
    <w:pPr>
      <w:ind w:left="720"/>
      <w:contextualSpacing/>
    </w:pPr>
  </w:style>
  <w:style w:type="table" w:styleId="a8">
    <w:name w:val="Table Grid"/>
    <w:basedOn w:val="a1"/>
    <w:uiPriority w:val="59"/>
    <w:rsid w:val="00454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814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1814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14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07D2-A02E-4E18-A06F-0A67112D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Ahmetshina</dc:creator>
  <cp:lastModifiedBy>Ахметшина</cp:lastModifiedBy>
  <cp:revision>26</cp:revision>
  <cp:lastPrinted>2024-10-16T00:54:00Z</cp:lastPrinted>
  <dcterms:created xsi:type="dcterms:W3CDTF">2014-11-06T11:41:00Z</dcterms:created>
  <dcterms:modified xsi:type="dcterms:W3CDTF">2024-11-05T23:26:00Z</dcterms:modified>
</cp:coreProperties>
</file>