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C58" w:rsidRPr="00A24C58" w:rsidRDefault="00A24C58" w:rsidP="00A24C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aps/>
          <w:color w:val="000000"/>
          <w:sz w:val="15"/>
          <w:szCs w:val="15"/>
          <w:lang w:eastAsia="ru-RU"/>
        </w:rPr>
      </w:pPr>
      <w:r w:rsidRPr="00A24C58">
        <w:rPr>
          <w:rFonts w:ascii="Tahoma" w:eastAsia="Times New Roman" w:hAnsi="Tahoma" w:cs="Tahoma"/>
          <w:caps/>
          <w:color w:val="000000"/>
          <w:sz w:val="15"/>
          <w:szCs w:val="15"/>
          <w:lang w:eastAsia="ru-RU"/>
        </w:rPr>
        <w:fldChar w:fldCharType="begin"/>
      </w:r>
      <w:r w:rsidRPr="00A24C58">
        <w:rPr>
          <w:rFonts w:ascii="Tahoma" w:eastAsia="Times New Roman" w:hAnsi="Tahoma" w:cs="Tahoma"/>
          <w:caps/>
          <w:color w:val="000000"/>
          <w:sz w:val="15"/>
          <w:szCs w:val="15"/>
          <w:lang w:eastAsia="ru-RU"/>
        </w:rPr>
        <w:instrText xml:space="preserve"> HYPERLINK "https://partizansk-vesti.ru/" \o "МАУ \"Редакция газеты \"Вести\" \» " </w:instrText>
      </w:r>
      <w:r w:rsidRPr="00A24C58">
        <w:rPr>
          <w:rFonts w:ascii="Tahoma" w:eastAsia="Times New Roman" w:hAnsi="Tahoma" w:cs="Tahoma"/>
          <w:caps/>
          <w:color w:val="000000"/>
          <w:sz w:val="15"/>
          <w:szCs w:val="15"/>
          <w:lang w:eastAsia="ru-RU"/>
        </w:rPr>
        <w:fldChar w:fldCharType="separate"/>
      </w:r>
      <w:r w:rsidRPr="00A24C58">
        <w:rPr>
          <w:rFonts w:ascii="Tahoma" w:eastAsia="Times New Roman" w:hAnsi="Tahoma" w:cs="Tahoma"/>
          <w:b/>
          <w:bCs/>
          <w:caps/>
          <w:color w:val="000000"/>
          <w:sz w:val="15"/>
          <w:u w:val="single"/>
          <w:lang w:eastAsia="ru-RU"/>
        </w:rPr>
        <w:t>МАУ "РЕДАКЦИЯ ГАЗЕТЫ "ВЕСТИ"</w:t>
      </w:r>
      <w:r w:rsidRPr="00A24C58">
        <w:rPr>
          <w:rFonts w:ascii="Tahoma" w:eastAsia="Times New Roman" w:hAnsi="Tahoma" w:cs="Tahoma"/>
          <w:caps/>
          <w:color w:val="000000"/>
          <w:sz w:val="15"/>
          <w:szCs w:val="15"/>
          <w:lang w:eastAsia="ru-RU"/>
        </w:rPr>
        <w:fldChar w:fldCharType="end"/>
      </w:r>
    </w:p>
    <w:p w:rsidR="00A24C58" w:rsidRPr="00A24C58" w:rsidRDefault="00A24C58" w:rsidP="00A24C58">
      <w:pPr>
        <w:shd w:val="clear" w:color="auto" w:fill="FFFFFF"/>
        <w:spacing w:after="0" w:line="336" w:lineRule="atLeast"/>
        <w:outlineLvl w:val="1"/>
        <w:rPr>
          <w:rFonts w:ascii="Tahoma" w:eastAsia="Times New Roman" w:hAnsi="Tahoma" w:cs="Tahoma"/>
          <w:b/>
          <w:bCs/>
          <w:color w:val="000000"/>
          <w:sz w:val="30"/>
          <w:szCs w:val="30"/>
          <w:lang w:eastAsia="ru-RU"/>
        </w:rPr>
      </w:pPr>
      <w:hyperlink r:id="rId4" w:tooltip="Постоянная ссылка на Парк Счастья и аллея Славы" w:history="1">
        <w:r w:rsidRPr="00A24C58">
          <w:rPr>
            <w:rFonts w:ascii="Tahoma" w:eastAsia="Times New Roman" w:hAnsi="Tahoma" w:cs="Tahoma"/>
            <w:b/>
            <w:bCs/>
            <w:color w:val="176AD0"/>
            <w:sz w:val="27"/>
            <w:u w:val="single"/>
            <w:lang w:eastAsia="ru-RU"/>
          </w:rPr>
          <w:t>Парк Счастья и аллея Славы</w:t>
        </w:r>
      </w:hyperlink>
    </w:p>
    <w:p w:rsidR="00A24C58" w:rsidRPr="00A24C58" w:rsidRDefault="00A24C58" w:rsidP="00A24C58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76AD0"/>
          <w:sz w:val="18"/>
          <w:szCs w:val="18"/>
          <w:lang w:eastAsia="ru-RU"/>
        </w:rPr>
      </w:pPr>
      <w:r w:rsidRPr="00A24C58">
        <w:rPr>
          <w:rFonts w:ascii="Tahoma" w:eastAsia="Times New Roman" w:hAnsi="Tahoma" w:cs="Tahoma"/>
          <w:b/>
          <w:bCs/>
          <w:color w:val="176AD0"/>
          <w:sz w:val="18"/>
          <w:szCs w:val="18"/>
          <w:lang w:eastAsia="ru-RU"/>
        </w:rPr>
        <w:t>01.11.2024</w:t>
      </w:r>
    </w:p>
    <w:p w:rsidR="00A24C58" w:rsidRPr="00A24C58" w:rsidRDefault="00A24C58" w:rsidP="00A24C58">
      <w:pPr>
        <w:shd w:val="clear" w:color="auto" w:fill="FFFFFF"/>
        <w:spacing w:after="60" w:line="384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1714500" cy="1143000"/>
            <wp:effectExtent l="19050" t="0" r="0" b="0"/>
            <wp:docPr id="1" name="Рисунок 1" descr="В Казанке хотят обновить памятное место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 Казанке хотят обновить памятное место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24C5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Продолжается прием заявок на краевой конкурс </w:t>
      </w:r>
      <w:proofErr w:type="gramStart"/>
      <w:r w:rsidRPr="00A24C5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инициативного</w:t>
      </w:r>
      <w:proofErr w:type="gramEnd"/>
      <w:r w:rsidRPr="00A24C5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</w:t>
      </w:r>
      <w:proofErr w:type="spellStart"/>
      <w:r w:rsidRPr="00A24C5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бюджетирования</w:t>
      </w:r>
      <w:proofErr w:type="spellEnd"/>
      <w:r w:rsidRPr="00A24C5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«Твой проект». Первые идеи по благоустройству нашего муниципалитета уже предложили на портале жители Партизанского городского округа.</w:t>
      </w:r>
    </w:p>
    <w:p w:rsidR="00A24C58" w:rsidRPr="00A24C58" w:rsidRDefault="00A24C58" w:rsidP="00A24C58">
      <w:pPr>
        <w:shd w:val="clear" w:color="auto" w:fill="FFFFFF"/>
        <w:spacing w:after="60" w:line="384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24C5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Площадку для проведения культурно-массовых школьных и городских мероприятий хотели бы обустроить во дворе образовательного центра «Сапсан» и привести в порядок прое</w:t>
      </w:r>
      <w:proofErr w:type="gramStart"/>
      <w:r w:rsidRPr="00A24C5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зд к шк</w:t>
      </w:r>
      <w:proofErr w:type="gramEnd"/>
      <w:r w:rsidRPr="00A24C5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оле №6, а также прилегающий к нему участок с грунтовым покрытием.</w:t>
      </w:r>
      <w:r w:rsidRPr="00A24C5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proofErr w:type="spellStart"/>
      <w:r w:rsidRPr="00A24C5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Леерное</w:t>
      </w:r>
      <w:proofErr w:type="spellEnd"/>
      <w:r w:rsidRPr="00A24C5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ограждение между проезжей частью и тротуаром предлагают сделать от Перевала и дома №17 по улице Центральной до остановки «Швейная фабрика». На</w:t>
      </w:r>
      <w:proofErr w:type="gramStart"/>
      <w:r w:rsidRPr="00A24C5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П</w:t>
      </w:r>
      <w:proofErr w:type="gramEnd"/>
      <w:r w:rsidRPr="00A24C5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ервой шахте – тротуары, освещение и колонки с питьевой водой. Еще один проект – по благоустройству придомовой территории по улице </w:t>
      </w:r>
      <w:proofErr w:type="spellStart"/>
      <w:r w:rsidRPr="00A24C5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Селедцова</w:t>
      </w:r>
      <w:proofErr w:type="spellEnd"/>
      <w:r w:rsidRPr="00A24C5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 5 с установкой игровой и спортивной площадки для детей.</w:t>
      </w:r>
      <w:r w:rsidRPr="00A24C5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Две заявки – с сельских территорий. Придать новый, современный облик Аллее трудовой и боевой славы хотят активисты ветеранской общественной организации Казанки, где уже установлены стенды с информацией об истории села и его выдающихся жителях. В Авангарде предлагают создать парк Счастья, где могли бы отдыхать взрослые и дети, проводить культурные мероприятия.</w:t>
      </w:r>
      <w:r w:rsidRPr="00A24C5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 xml:space="preserve">Напомним, заявки на конкурс принимают до 8 ноября включительно. Максимальная стоимость проекта — три миллиона рублей, он не должен противоречить планам благоустройства муниципалитета, располагаться на территории Партизанского городского округа, быть </w:t>
      </w:r>
      <w:proofErr w:type="spellStart"/>
      <w:r w:rsidRPr="00A24C5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экологичным</w:t>
      </w:r>
      <w:proofErr w:type="spellEnd"/>
      <w:r w:rsidRPr="00A24C5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, а также </w:t>
      </w:r>
      <w:proofErr w:type="gramStart"/>
      <w:r w:rsidRPr="00A24C5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его</w:t>
      </w:r>
      <w:proofErr w:type="gramEnd"/>
      <w:r w:rsidRPr="00A24C5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возможно будет реализовать в течение 2025 года.</w:t>
      </w:r>
      <w:r w:rsidRPr="00A24C5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 xml:space="preserve">Каждый житель Приморья в возрасте от 14 лет может стать автором проекта по благоустройству на краевом портале </w:t>
      </w:r>
      <w:proofErr w:type="spellStart"/>
      <w:r w:rsidRPr="00A24C5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pib.primorsky.ru</w:t>
      </w:r>
      <w:proofErr w:type="spellEnd"/>
      <w:r w:rsidRPr="00A24C5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(0+). На сайте нужно пройти авторизацию, используя учетную запись </w:t>
      </w:r>
      <w:proofErr w:type="spellStart"/>
      <w:r w:rsidRPr="00A24C5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Госуслуг</w:t>
      </w:r>
      <w:proofErr w:type="spellEnd"/>
      <w:r w:rsidRPr="00A24C5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</w:t>
      </w:r>
      <w:r w:rsidRPr="00A24C5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 xml:space="preserve">С 9 ноября по 8 декабря пройдет технический анализ поданных проектов. Победители будут отобраны </w:t>
      </w:r>
      <w:proofErr w:type="spellStart"/>
      <w:r w:rsidRPr="00A24C5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онлайн-голосованием</w:t>
      </w:r>
      <w:proofErr w:type="spellEnd"/>
      <w:r w:rsidRPr="00A24C5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, путем авторизации на сайте </w:t>
      </w:r>
      <w:proofErr w:type="spellStart"/>
      <w:r w:rsidRPr="00A24C5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pib.primorsky.ru</w:t>
      </w:r>
      <w:proofErr w:type="spellEnd"/>
      <w:r w:rsidRPr="00A24C5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с помощью учетной записи </w:t>
      </w:r>
      <w:proofErr w:type="spellStart"/>
      <w:r w:rsidRPr="00A24C5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Госуслуг</w:t>
      </w:r>
      <w:proofErr w:type="spellEnd"/>
      <w:r w:rsidRPr="00A24C5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 Открытое голосование за один из понравившихся объектов пройдет с 9 по 22 декабря.</w:t>
      </w:r>
      <w:r w:rsidRPr="00A24C5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Можно предложить свои идеи по обустройству городских и сельских территорий в будущем году по нескольким направлениям: объекты благоустройства, уличного освещения, водоснабжения и водоотведения, культуры, используемые для проведения общественных и культурно-массовых мероприятий, автомобильные дороги и сооружения на них, детские и спортивные зоны.</w:t>
      </w:r>
      <w:r w:rsidRPr="00A24C5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A24C5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Для более полной визуализации идеи на портале предусмотрена возможность прикреплять фото и указывать точное местоположение объекта на карте.</w:t>
      </w:r>
      <w:r w:rsidRPr="00A24C5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Реализованы проекты-победители будут в 2025 году администрацией городского округа.</w:t>
      </w:r>
    </w:p>
    <w:p w:rsidR="00A24C58" w:rsidRDefault="00A24C58" w:rsidP="00A24C58">
      <w:pPr>
        <w:shd w:val="clear" w:color="auto" w:fill="FFFFFF"/>
        <w:spacing w:after="60" w:line="384" w:lineRule="atLeast"/>
        <w:jc w:val="right"/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</w:pPr>
      <w:proofErr w:type="spellStart"/>
      <w:r w:rsidRPr="00A24C58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Соб</w:t>
      </w:r>
      <w:proofErr w:type="spellEnd"/>
      <w:r w:rsidRPr="00A24C58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 xml:space="preserve">. </w:t>
      </w:r>
      <w:proofErr w:type="spellStart"/>
      <w:r w:rsidRPr="00A24C58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инф</w:t>
      </w:r>
      <w:proofErr w:type="spellEnd"/>
      <w:r w:rsidRPr="00A24C58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.</w:t>
      </w:r>
    </w:p>
    <w:p w:rsidR="00A24C58" w:rsidRDefault="00A24C58" w:rsidP="00A24C58">
      <w:pPr>
        <w:shd w:val="clear" w:color="auto" w:fill="FFFFFF"/>
        <w:spacing w:after="60" w:line="384" w:lineRule="atLeast"/>
        <w:jc w:val="right"/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</w:pPr>
    </w:p>
    <w:p w:rsidR="00A24C58" w:rsidRPr="00A24C58" w:rsidRDefault="00A24C58" w:rsidP="00A24C58">
      <w:pPr>
        <w:shd w:val="clear" w:color="auto" w:fill="FFFFFF"/>
        <w:spacing w:after="60" w:line="384" w:lineRule="atLeast"/>
        <w:jc w:val="righ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24C5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https://partizansk-vesti.ru/blagoustrojstvo-2/park-schastya-i-alleya-slavy/</w:t>
      </w:r>
    </w:p>
    <w:p w:rsidR="0092052D" w:rsidRDefault="0092052D"/>
    <w:sectPr w:rsidR="0092052D" w:rsidSect="00920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4C58"/>
    <w:rsid w:val="0092052D"/>
    <w:rsid w:val="00A24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52D"/>
  </w:style>
  <w:style w:type="paragraph" w:styleId="2">
    <w:name w:val="heading 2"/>
    <w:basedOn w:val="a"/>
    <w:link w:val="20"/>
    <w:uiPriority w:val="9"/>
    <w:qFormat/>
    <w:rsid w:val="00A24C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4C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24C5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24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24C5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24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4C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4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2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2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8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62775">
                  <w:marLeft w:val="3450"/>
                  <w:marRight w:val="3450"/>
                  <w:marTop w:val="0"/>
                  <w:marBottom w:val="0"/>
                  <w:divBdr>
                    <w:top w:val="none" w:sz="0" w:space="0" w:color="auto"/>
                    <w:left w:val="dotted" w:sz="6" w:space="0" w:color="000000"/>
                    <w:bottom w:val="none" w:sz="0" w:space="0" w:color="auto"/>
                    <w:right w:val="dotted" w:sz="6" w:space="0" w:color="000000"/>
                  </w:divBdr>
                  <w:divsChild>
                    <w:div w:id="58013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66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partizansk-vesti.ru/wp-content/uploads/2024/11/IMG_1463623.jpg" TargetMode="External"/><Relationship Id="rId4" Type="http://schemas.openxmlformats.org/officeDocument/2006/relationships/hyperlink" Target="https://partizansk-vesti.ru/blagoustrojstvo-2/park-schastya-i-alleya-slav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2484</Characters>
  <Application>Microsoft Office Word</Application>
  <DocSecurity>0</DocSecurity>
  <Lines>20</Lines>
  <Paragraphs>5</Paragraphs>
  <ScaleCrop>false</ScaleCrop>
  <Company/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</dc:creator>
  <cp:keywords/>
  <dc:description/>
  <cp:lastModifiedBy>Пак</cp:lastModifiedBy>
  <cp:revision>2</cp:revision>
  <dcterms:created xsi:type="dcterms:W3CDTF">2024-11-22T00:02:00Z</dcterms:created>
  <dcterms:modified xsi:type="dcterms:W3CDTF">2024-11-22T00:03:00Z</dcterms:modified>
</cp:coreProperties>
</file>