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91" w:rsidRPr="00D55C91" w:rsidRDefault="00D55C91" w:rsidP="00D55C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</w:pPr>
      <w:r w:rsidRPr="00D55C91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begin"/>
      </w:r>
      <w:r w:rsidRPr="00D55C91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instrText xml:space="preserve"> HYPERLINK "https://partizansk-vesti.ru/" \o "МАУ \"Редакция газеты \"Вести\" \» " </w:instrText>
      </w:r>
      <w:r w:rsidRPr="00D55C91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separate"/>
      </w:r>
      <w:r w:rsidRPr="00D55C91">
        <w:rPr>
          <w:rFonts w:ascii="Tahoma" w:eastAsia="Times New Roman" w:hAnsi="Tahoma" w:cs="Tahoma"/>
          <w:b/>
          <w:bCs/>
          <w:caps/>
          <w:color w:val="000000"/>
          <w:sz w:val="20"/>
          <w:u w:val="single"/>
          <w:lang w:eastAsia="ru-RU"/>
        </w:rPr>
        <w:t>МАУ "РЕДАКЦИЯ ГАЗЕТЫ "ВЕСТИ"</w:t>
      </w:r>
      <w:r w:rsidRPr="00D55C91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end"/>
      </w:r>
    </w:p>
    <w:p w:rsidR="00D55C91" w:rsidRPr="00D55C91" w:rsidRDefault="00D55C91" w:rsidP="00D55C91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ru-RU"/>
        </w:rPr>
      </w:pPr>
      <w:hyperlink r:id="rId4" w:tooltip="Постоянная ссылка на Налоги и акции" w:history="1">
        <w:r w:rsidRPr="00D55C91">
          <w:rPr>
            <w:rFonts w:ascii="Tahoma" w:eastAsia="Times New Roman" w:hAnsi="Tahoma" w:cs="Tahoma"/>
            <w:b/>
            <w:bCs/>
            <w:color w:val="176AD0"/>
            <w:sz w:val="36"/>
            <w:szCs w:val="36"/>
            <w:u w:val="single"/>
            <w:lang w:eastAsia="ru-RU"/>
          </w:rPr>
          <w:t>Налоги и акции</w:t>
        </w:r>
      </w:hyperlink>
    </w:p>
    <w:p w:rsidR="00D55C91" w:rsidRPr="00D55C91" w:rsidRDefault="00D55C91" w:rsidP="00D55C9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</w:pPr>
      <w:r w:rsidRPr="00D55C91"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  <w:t>06.11.2024</w:t>
      </w:r>
    </w:p>
    <w:p w:rsidR="00D55C91" w:rsidRPr="00D55C91" w:rsidRDefault="00D55C91" w:rsidP="00D55C91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5770" cy="1139825"/>
            <wp:effectExtent l="19050" t="0" r="0" b="0"/>
            <wp:docPr id="1" name="Рисунок 1" descr="Теперь депутатам предстоит принять бюджет на следующий го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перь депутатам предстоит принять бюджет на следующий год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Очередное заседание Думы Партизанского городского округа седьмого созыва прошло в минувшую пятницу, 1 ноября.</w:t>
      </w:r>
    </w:p>
    <w:p w:rsidR="00D55C91" w:rsidRPr="00D55C91" w:rsidRDefault="00D55C91" w:rsidP="00D55C91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Первым вопросом в связи с изменениями федерального законодательства были внесены поправки в местный нормативный акт о налоге на имущество физических лиц. Теперь, в соответствии с Налоговым кодексом РФ, с 1 января 2025 года устанавливается ставка 2,5% взамен существующей в размере 1% для объектов недвижимости, кадастровая стоимость которых превышает 300 миллионов рублей.</w:t>
      </w: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Относительно земельных участков с такой же кадастровой стоимостью были внесены изменения в решение Думы ПГО «О земельном налоге», с будущего года вырастает ставка с 0,3% до полутора процентов. Оба проекта поддержаны Контрольно-счетной палатой округа.</w:t>
      </w: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Также были рассмотрены предлагаемые изменения в прогнозные планы приватизации муниципального имущества на </w:t>
      </w:r>
      <w:proofErr w:type="gramStart"/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нынешний</w:t>
      </w:r>
      <w:proofErr w:type="gramEnd"/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грядущие годы. В частности, большинство из присутствовавших на заседании депутатов проголосовали за исключение из списка на 2024-2026-й акций ОАО «Универмаг «Центральный» в количестве более двух с половиной тысяч единиц номиналом около 360 рублей каждая. Общий пакет составляет немногим менее миллиона рублей. Сделано это в связи с тем, что в сентябре на внеочередном собрании акционеров не был принят отчет о прибыли и убытках, бухгалтерской отчетности по результатам 2023 финансового года. По этой причине пока не представляется возможным произвести достоверную оценку стоимости акций, находящихся в муниципальной собственности.</w:t>
      </w: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Список объектов прогнозного плана приватизации на ближайшую трехлетку в окончательном виде будет утвержден и опубликован до конца нынешнего года, в установленные сроки.</w:t>
      </w: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Рассмотрен протест прокурора </w:t>
      </w:r>
      <w:proofErr w:type="spellStart"/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Партизанска</w:t>
      </w:r>
      <w:proofErr w:type="spellEnd"/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относительно нормативного акта о предоставлении муниципальных гарантий, которому требовались изменения в соответствии с действующим законодательством.</w:t>
      </w: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Также решено наградить Почетными грамотами Думы ПГО нескольких полицейских Отдела МВД России по Партизанскому городскому округу в связи с празднованием </w:t>
      </w:r>
      <w:proofErr w:type="gramStart"/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Дня сотрудников органов внутренних дел Российской Федерации</w:t>
      </w:r>
      <w:proofErr w:type="gramEnd"/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10 ноября. В их числе следователь Виктория Карева, старший дознаватель Виктория </w:t>
      </w:r>
      <w:proofErr w:type="spellStart"/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Курамшина</w:t>
      </w:r>
      <w:proofErr w:type="spellEnd"/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инспектор ДПС Госавтоинспекции Юрий Зарубин. Также будут подготовлены благодарственные письма от представительного органа местной власти.</w:t>
      </w: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Впереди у народных избранников рассмотрение и принятие проекта местного бюджета на 2025-й и плановый период 2026-2027 годов, опубликованного сегодня в газете «Вести».</w:t>
      </w:r>
    </w:p>
    <w:p w:rsidR="00D55C91" w:rsidRPr="00D55C91" w:rsidRDefault="00D55C91" w:rsidP="00D55C91">
      <w:pPr>
        <w:shd w:val="clear" w:color="auto" w:fill="FFFFFF"/>
        <w:spacing w:after="79" w:line="384" w:lineRule="atLeast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55C91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Анна СЕРГИЕНКО.</w:t>
      </w:r>
      <w:r w:rsidRPr="00D55C9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D55C91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Фото автор</w:t>
      </w:r>
    </w:p>
    <w:p w:rsidR="00A17A74" w:rsidRDefault="00A17A74"/>
    <w:p w:rsidR="00D55C91" w:rsidRDefault="00D55C91"/>
    <w:p w:rsidR="00D55C91" w:rsidRDefault="00D55C91">
      <w:r w:rsidRPr="00D55C91">
        <w:t>https://partizansk-vesti.ru/duma/nalogi-i-akcii/</w:t>
      </w:r>
    </w:p>
    <w:sectPr w:rsidR="00D55C91" w:rsidSect="00A1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55C91"/>
    <w:rsid w:val="00A17A74"/>
    <w:rsid w:val="00D5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74"/>
  </w:style>
  <w:style w:type="paragraph" w:styleId="2">
    <w:name w:val="heading 2"/>
    <w:basedOn w:val="a"/>
    <w:link w:val="20"/>
    <w:uiPriority w:val="9"/>
    <w:qFormat/>
    <w:rsid w:val="00D55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5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5C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5C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5108">
                  <w:marLeft w:val="4537"/>
                  <w:marRight w:val="4537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20886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11/DSC07176.jpg" TargetMode="External"/><Relationship Id="rId4" Type="http://schemas.openxmlformats.org/officeDocument/2006/relationships/hyperlink" Target="https://partizansk-vesti.ru/duma/nalogi-i-ak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2024-12-24T06:36:00Z</dcterms:created>
  <dcterms:modified xsi:type="dcterms:W3CDTF">2024-12-24T06:36:00Z</dcterms:modified>
</cp:coreProperties>
</file>