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F5" w:rsidRPr="005C6DF5" w:rsidRDefault="005C6DF5" w:rsidP="005C6DF5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273350"/>
          <w:kern w:val="36"/>
          <w:sz w:val="28"/>
          <w:szCs w:val="28"/>
          <w:lang w:eastAsia="ru-RU"/>
        </w:rPr>
      </w:pPr>
      <w:r w:rsidRPr="005C6DF5">
        <w:rPr>
          <w:rFonts w:ascii="Times New Roman" w:eastAsia="Times New Roman" w:hAnsi="Times New Roman" w:cs="Times New Roman"/>
          <w:b/>
          <w:bCs/>
          <w:color w:val="273350"/>
          <w:kern w:val="36"/>
          <w:sz w:val="28"/>
          <w:szCs w:val="28"/>
          <w:lang w:eastAsia="ru-RU"/>
        </w:rPr>
        <w:t>Обязательный перевод женщин на другую работу</w:t>
      </w:r>
    </w:p>
    <w:p w:rsidR="005C6DF5" w:rsidRPr="005C6DF5" w:rsidRDefault="005C6DF5" w:rsidP="005C6DF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 w:rsidRPr="005C6DF5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Необходимость перевести сотрудниц на другое место работы может возникнуть у каждого работодателя. </w:t>
      </w:r>
      <w:proofErr w:type="gramStart"/>
      <w:r w:rsidRPr="005C6DF5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Рассмотрим</w:t>
      </w:r>
      <w:proofErr w:type="gramEnd"/>
      <w:r w:rsidRPr="005C6DF5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какие основание имеются для этого у работодателя</w:t>
      </w:r>
    </w:p>
    <w:p w:rsidR="005C6DF5" w:rsidRPr="005C6DF5" w:rsidRDefault="005C6DF5" w:rsidP="005C6DF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C6DF5">
        <w:rPr>
          <w:rFonts w:ascii="Times New Roman" w:eastAsia="Times New Roman" w:hAnsi="Times New Roman" w:cs="Times New Roman"/>
          <w:noProof/>
          <w:color w:val="273350"/>
          <w:sz w:val="28"/>
          <w:szCs w:val="28"/>
          <w:lang w:eastAsia="ru-RU"/>
        </w:rPr>
        <w:drawing>
          <wp:inline distT="0" distB="0" distL="0" distR="0">
            <wp:extent cx="2876550" cy="1885950"/>
            <wp:effectExtent l="0" t="0" r="0" b="0"/>
            <wp:docPr id="1" name="Рисунок 1" descr="Обязательный перевод женщин на другую работ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язательный перевод женщин на другую работу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DF5" w:rsidRPr="005C6DF5" w:rsidRDefault="005C6DF5" w:rsidP="005C6DF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C6DF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 соответствии со ст. 254 Трудового кодекса Российской Федерации (далее – ТК РФ):</w:t>
      </w:r>
    </w:p>
    <w:p w:rsidR="005C6DF5" w:rsidRPr="005C6DF5" w:rsidRDefault="005C6DF5" w:rsidP="005C6DF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C6DF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- беременным женщинам в соответствии с медицинским заключением и по их заявлению снижаются нормы выработки, нормы обслуживания либо эти женщины переводятся на другую работу, исключающую воздействие неблагоприятных производственных факторов, с сохранением среднего заработка по прежней работе.</w:t>
      </w:r>
    </w:p>
    <w:p w:rsidR="005C6DF5" w:rsidRPr="005C6DF5" w:rsidRDefault="005C6DF5" w:rsidP="005C6DF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C6DF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До предоставления беременной женщине другой работы, исключающей воздействие неблагоприятных производственных факторов, она подлежит освобождению от работы с сохранением среднего заработка за все пропущенные вследствие этого рабочие дни за счет </w:t>
      </w:r>
      <w:bookmarkStart w:id="0" w:name="_GoBack"/>
      <w:bookmarkEnd w:id="0"/>
      <w:r w:rsidRPr="005C6DF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средств работодателя.</w:t>
      </w:r>
    </w:p>
    <w:p w:rsidR="005C6DF5" w:rsidRPr="005C6DF5" w:rsidRDefault="005C6DF5" w:rsidP="005C6DF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C6DF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Условия труда женщин в период беременности и кормления ребёнка должны соответствовать допустимым условиям труда санитарным правилам СП 2.2.3670-20 «Санитарно-эпидемиологические требования к условиям труда», утв. постановлением Главного государственного санитарного врача Российской Федерации от 02.12.2020 г. № 40.</w:t>
      </w:r>
    </w:p>
    <w:p w:rsidR="005C6DF5" w:rsidRPr="005C6DF5" w:rsidRDefault="005C6DF5" w:rsidP="005C6DF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C6DF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- женщины, имеющие детей в возрасте до полутора лет, в случае невозможности выполнения прежней работы переводятся по их заявлению на другую работу с оплатой труда по выполняемой работе, но не ниже среднего заработка по прежней работе до достижения ребенком возраста полутора лет.</w:t>
      </w:r>
    </w:p>
    <w:p w:rsidR="005C6DF5" w:rsidRPr="005C6DF5" w:rsidRDefault="005C6DF5" w:rsidP="005C6DF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C6DF5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Ст. 298</w:t>
      </w:r>
      <w:r w:rsidRPr="005C6DF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 ТК РФ предусмотрен запрет на работы, выполняемые вахтовым методом. </w:t>
      </w:r>
      <w:proofErr w:type="gramStart"/>
      <w:r w:rsidRPr="005C6DF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На них не могут привлекаться беременные женщины и женщины, имеющие детей в возрасте до трех лет, а также лица, имеющие противопоказания к выполнению работ вахтовым методом в соответствии с медицинским заключением (приказ Министерства здравоохранения РФ от 14 сентября 2020 г. № 972н «Об утверждении Порядка выдачи медицинскими организациями справок и медицинских заключений»).</w:t>
      </w:r>
      <w:proofErr w:type="gramEnd"/>
    </w:p>
    <w:p w:rsidR="005C6DF5" w:rsidRPr="005C6DF5" w:rsidRDefault="005C6DF5" w:rsidP="005C6DF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proofErr w:type="gramStart"/>
      <w:r w:rsidRPr="005C6DF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lastRenderedPageBreak/>
        <w:t>К работе в ночное время и сверхурочно не допускаются: беременные женщины, женщины, имеющие детей в возрасте до трех лет, инвалиды, работники, имеющие детей-инвалидов, а также работники, осуществляющие уход за больными членами их семей в соответствии с медицинским заключением, матери и отцы, воспитывающие без супруга (супруги) детей в возрасте до четырнадцати лет, а также опекуны детей указанного возраста, родитель, имеющий ребенка</w:t>
      </w:r>
      <w:proofErr w:type="gramEnd"/>
      <w:r w:rsidRPr="005C6DF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</w:t>
      </w:r>
      <w:proofErr w:type="gramStart"/>
      <w:r w:rsidRPr="005C6DF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 возрасте до четырнадцати лет, в случае, если другой родитель работает вахтовым методом, а также работники, имеющие трех и более детей в возрасте до восемнадцати лет,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условии, если такая работа не запрещена им по состоянию здоровья</w:t>
      </w:r>
      <w:proofErr w:type="gramEnd"/>
      <w:r w:rsidRPr="005C6DF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в соответствии с медицинским заключением. При этом указанные работники должны быть в письменной форме ознакомлены со своим правом отказаться от работы в ночное время и сверхурочной работы (ст. 96, 99 ТК РФ).</w:t>
      </w:r>
    </w:p>
    <w:p w:rsidR="005C6DF5" w:rsidRPr="005C6DF5" w:rsidRDefault="005C6DF5" w:rsidP="005C6DF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C6DF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Запрещено применение труда женщин в возрасте до 35 лет, а беременных женщин любого возраста в растениеводстве, животноводстве, звероводстве, с применением ядохимикатов, пестицидов, дезинфицирующих средств (постановление ВС РСФСР от 01.11.1990 N 298/3-1).</w:t>
      </w:r>
    </w:p>
    <w:p w:rsidR="00552280" w:rsidRPr="005C6DF5" w:rsidRDefault="00552280" w:rsidP="005C6D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52280" w:rsidRPr="005C6DF5" w:rsidSect="00000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DF5"/>
    <w:rsid w:val="00000B57"/>
    <w:rsid w:val="00060E9A"/>
    <w:rsid w:val="00552280"/>
    <w:rsid w:val="005C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D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1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7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9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1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82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8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42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VIHODTSEVA_AV</dc:creator>
  <cp:lastModifiedBy>Грязнова</cp:lastModifiedBy>
  <cp:revision>2</cp:revision>
  <dcterms:created xsi:type="dcterms:W3CDTF">2025-06-11T00:05:00Z</dcterms:created>
  <dcterms:modified xsi:type="dcterms:W3CDTF">2025-06-11T00:05:00Z</dcterms:modified>
</cp:coreProperties>
</file>