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6D3B" w:rsidRPr="005B5652" w:rsidRDefault="00416D3B" w:rsidP="00416D3B">
      <w:pPr>
        <w:pStyle w:val="1"/>
        <w:jc w:val="center"/>
        <w:rPr>
          <w:sz w:val="30"/>
          <w:szCs w:val="30"/>
        </w:rPr>
      </w:pPr>
      <w:r w:rsidRPr="005B5652">
        <w:rPr>
          <w:sz w:val="30"/>
          <w:szCs w:val="30"/>
        </w:rPr>
        <w:t>ГЛАВА МУНИЦИПАЛЬНОГО ОКРУГА</w:t>
      </w:r>
    </w:p>
    <w:p w:rsidR="00416D3B" w:rsidRPr="005B5652" w:rsidRDefault="00416D3B" w:rsidP="00416D3B">
      <w:pPr>
        <w:pStyle w:val="1"/>
        <w:jc w:val="center"/>
        <w:rPr>
          <w:spacing w:val="60"/>
          <w:sz w:val="30"/>
          <w:szCs w:val="30"/>
        </w:rPr>
      </w:pPr>
      <w:r w:rsidRPr="005B5652">
        <w:rPr>
          <w:sz w:val="30"/>
          <w:szCs w:val="30"/>
        </w:rPr>
        <w:t>ГОРОД  ПАРТИЗАНСК ПРИМОРСКОГО КРАЯ</w:t>
      </w:r>
    </w:p>
    <w:p w:rsidR="008E60DD" w:rsidRDefault="008E60DD" w:rsidP="00416D3B">
      <w:pPr>
        <w:pStyle w:val="a4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E60DD" w:rsidRPr="00C80647" w:rsidRDefault="008E60DD" w:rsidP="008E60DD">
      <w:pPr>
        <w:pStyle w:val="a4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13DB9" w:rsidRDefault="00E13DB9" w:rsidP="008E60DD">
      <w:pPr>
        <w:pStyle w:val="1"/>
        <w:jc w:val="center"/>
        <w:rPr>
          <w:b w:val="0"/>
          <w:szCs w:val="28"/>
        </w:rPr>
      </w:pPr>
      <w:proofErr w:type="gramStart"/>
      <w:r w:rsidRPr="00C80647">
        <w:rPr>
          <w:b w:val="0"/>
          <w:szCs w:val="28"/>
        </w:rPr>
        <w:t>П</w:t>
      </w:r>
      <w:proofErr w:type="gramEnd"/>
      <w:r w:rsidRPr="00C80647">
        <w:rPr>
          <w:b w:val="0"/>
          <w:szCs w:val="28"/>
        </w:rPr>
        <w:t xml:space="preserve"> О С Т А Н О В Л Е Н И Е</w:t>
      </w:r>
    </w:p>
    <w:p w:rsidR="008E60DD" w:rsidRPr="00416D3B" w:rsidRDefault="008E60DD" w:rsidP="00B90FD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zh-CN"/>
        </w:rPr>
      </w:pPr>
    </w:p>
    <w:p w:rsidR="00856AA8" w:rsidRDefault="00856AA8" w:rsidP="00B90FD4">
      <w:pPr>
        <w:widowControl w:val="0"/>
        <w:autoSpaceDE w:val="0"/>
        <w:autoSpaceDN w:val="0"/>
        <w:adjustRightInd w:val="0"/>
        <w:spacing w:after="0" w:line="240" w:lineRule="auto"/>
        <w:ind w:right="-1101"/>
        <w:rPr>
          <w:rFonts w:ascii="Times New Roman" w:hAnsi="Times New Roman" w:cs="Times New Roman"/>
          <w:sz w:val="28"/>
          <w:szCs w:val="28"/>
          <w:u w:val="single"/>
          <w:lang w:eastAsia="zh-CN"/>
        </w:rPr>
      </w:pPr>
    </w:p>
    <w:p w:rsidR="00416D3B" w:rsidRDefault="00407A68" w:rsidP="00B90FD4">
      <w:pPr>
        <w:widowControl w:val="0"/>
        <w:autoSpaceDE w:val="0"/>
        <w:autoSpaceDN w:val="0"/>
        <w:adjustRightInd w:val="0"/>
        <w:spacing w:after="0" w:line="240" w:lineRule="auto"/>
        <w:ind w:right="-1101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04  июня  2025г. </w:t>
      </w:r>
      <w:r w:rsidRPr="00407A6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№ 47-пг</w:t>
      </w:r>
    </w:p>
    <w:p w:rsidR="0076430E" w:rsidRPr="00C80647" w:rsidRDefault="0076430E" w:rsidP="00B90FD4">
      <w:pPr>
        <w:pStyle w:val="a4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B90FD4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416D3B" w:rsidRDefault="00E13DB9" w:rsidP="00416D3B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D3B">
        <w:rPr>
          <w:rFonts w:ascii="Times New Roman" w:hAnsi="Times New Roman" w:cs="Times New Roman"/>
          <w:b/>
          <w:spacing w:val="-4"/>
          <w:sz w:val="28"/>
          <w:szCs w:val="28"/>
        </w:rPr>
        <w:t xml:space="preserve">О предоставлении разрешения </w:t>
      </w:r>
      <w:bookmarkEnd w:id="0"/>
      <w:bookmarkEnd w:id="1"/>
      <w:r w:rsidRPr="00416D3B">
        <w:rPr>
          <w:rFonts w:ascii="Times New Roman" w:hAnsi="Times New Roman" w:cs="Times New Roman"/>
          <w:b/>
          <w:spacing w:val="-4"/>
          <w:sz w:val="28"/>
          <w:szCs w:val="28"/>
        </w:rPr>
        <w:t xml:space="preserve">на условно разрешенный вид использования земельного участка </w:t>
      </w:r>
      <w:r w:rsidRPr="00416D3B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</w:p>
    <w:p w:rsidR="00416D3B" w:rsidRDefault="00416D3B" w:rsidP="00416D3B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D3B"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город </w:t>
      </w:r>
      <w:proofErr w:type="spellStart"/>
      <w:r w:rsidRPr="00416D3B">
        <w:rPr>
          <w:rFonts w:ascii="Times New Roman" w:hAnsi="Times New Roman" w:cs="Times New Roman"/>
          <w:b/>
          <w:sz w:val="28"/>
          <w:szCs w:val="28"/>
        </w:rPr>
        <w:t>Партизанск</w:t>
      </w:r>
      <w:proofErr w:type="spellEnd"/>
    </w:p>
    <w:p w:rsidR="00416D3B" w:rsidRPr="00416D3B" w:rsidRDefault="00416D3B" w:rsidP="00416D3B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D3B">
        <w:rPr>
          <w:rFonts w:ascii="Times New Roman" w:hAnsi="Times New Roman" w:cs="Times New Roman"/>
          <w:b/>
          <w:sz w:val="28"/>
          <w:szCs w:val="28"/>
        </w:rPr>
        <w:t>Приморского края</w:t>
      </w:r>
    </w:p>
    <w:p w:rsidR="00E13DB9" w:rsidRPr="00416D3B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B90FD4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E13DB9" w:rsidRPr="00C80647" w:rsidRDefault="00E13DB9" w:rsidP="001639E4">
      <w:pPr>
        <w:pStyle w:val="2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CD2C8D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D2C8D">
        <w:rPr>
          <w:rFonts w:ascii="Times New Roman" w:hAnsi="Times New Roman" w:cs="Times New Roman"/>
          <w:b w:val="0"/>
          <w:color w:val="auto"/>
          <w:sz w:val="28"/>
          <w:szCs w:val="28"/>
        </w:rPr>
        <w:t>решением Думы Партизанского городского округа от 30 сентября 2011 года № 369</w:t>
      </w:r>
      <w:r w:rsidRPr="00CD2C8D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,</w:t>
      </w:r>
      <w:r w:rsidR="00FD3806" w:rsidRPr="00CD2C8D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</w:t>
      </w:r>
      <w:r w:rsidR="00FD3806" w:rsidRPr="00CD2C8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рассмотрев заявление </w:t>
      </w:r>
      <w:r w:rsidR="00D02C8C">
        <w:rPr>
          <w:rFonts w:ascii="Times New Roman" w:hAnsi="Times New Roman" w:cs="Times New Roman"/>
          <w:b w:val="0"/>
          <w:color w:val="auto"/>
          <w:sz w:val="28"/>
          <w:szCs w:val="28"/>
        </w:rPr>
        <w:t>Васильевой Т.А.</w:t>
      </w:r>
      <w:r w:rsidR="00CD2C8D" w:rsidRPr="00CD2C8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от </w:t>
      </w:r>
      <w:r w:rsidR="00D02C8C">
        <w:rPr>
          <w:rFonts w:ascii="Times New Roman" w:hAnsi="Times New Roman" w:cs="Times New Roman"/>
          <w:b w:val="0"/>
          <w:color w:val="auto"/>
          <w:sz w:val="28"/>
          <w:szCs w:val="28"/>
        </w:rPr>
        <w:t>12</w:t>
      </w:r>
      <w:r w:rsidR="00BF2EF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D02C8C">
        <w:rPr>
          <w:rFonts w:ascii="Times New Roman" w:hAnsi="Times New Roman" w:cs="Times New Roman"/>
          <w:b w:val="0"/>
          <w:color w:val="auto"/>
          <w:sz w:val="28"/>
          <w:szCs w:val="28"/>
        </w:rPr>
        <w:t>мая</w:t>
      </w:r>
      <w:r w:rsidR="00856AA8" w:rsidRPr="00CD2C8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2025 </w:t>
      </w:r>
      <w:r w:rsidR="00F22C18" w:rsidRPr="00CD2C8D">
        <w:rPr>
          <w:rFonts w:ascii="Times New Roman" w:hAnsi="Times New Roman" w:cs="Times New Roman"/>
          <w:b w:val="0"/>
          <w:color w:val="auto"/>
          <w:sz w:val="28"/>
          <w:szCs w:val="28"/>
        </w:rPr>
        <w:t>года</w:t>
      </w:r>
      <w:r w:rsidR="00FD3806" w:rsidRPr="00CD2C8D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,</w:t>
      </w:r>
      <w:r w:rsidR="00641A3E" w:rsidRPr="00CD2C8D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на основании</w:t>
      </w:r>
      <w:proofErr w:type="gramEnd"/>
      <w:r w:rsidR="00641A3E" w:rsidRPr="00CD2C8D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заключения по результатам публичных слушаний от </w:t>
      </w:r>
      <w:r w:rsidR="00D02C8C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30</w:t>
      </w:r>
      <w:r w:rsidR="00BF2EFE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мая</w:t>
      </w:r>
      <w:r w:rsidR="00856AA8" w:rsidRPr="00CD2C8D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2025</w:t>
      </w:r>
      <w:r w:rsidR="00641A3E" w:rsidRPr="00CD2C8D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года,</w:t>
      </w:r>
      <w:r w:rsidRPr="00CD2C8D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рекомендаций Комиссии по подготовке проекта Правил землепользования и застройки </w:t>
      </w:r>
      <w:r w:rsidR="00CD2C8D" w:rsidRPr="00CD2C8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муниципального округа город </w:t>
      </w:r>
      <w:proofErr w:type="spellStart"/>
      <w:r w:rsidR="00CD2C8D" w:rsidRPr="00CD2C8D">
        <w:rPr>
          <w:rFonts w:ascii="Times New Roman" w:hAnsi="Times New Roman" w:cs="Times New Roman"/>
          <w:b w:val="0"/>
          <w:color w:val="auto"/>
          <w:sz w:val="28"/>
          <w:szCs w:val="28"/>
        </w:rPr>
        <w:t>Партизанск</w:t>
      </w:r>
      <w:proofErr w:type="spellEnd"/>
      <w:r w:rsidR="006D225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CD2C8D" w:rsidRPr="00CD2C8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Приморского </w:t>
      </w:r>
      <w:r w:rsidR="00CD2C8D" w:rsidRPr="006D225E">
        <w:rPr>
          <w:rFonts w:ascii="Times New Roman" w:hAnsi="Times New Roman" w:cs="Times New Roman"/>
          <w:b w:val="0"/>
          <w:color w:val="auto"/>
          <w:sz w:val="28"/>
          <w:szCs w:val="28"/>
        </w:rPr>
        <w:t>края</w:t>
      </w:r>
      <w:r w:rsidR="006D225E" w:rsidRPr="006D225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6D225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 </w:t>
      </w:r>
      <w:r w:rsidRPr="003D73FE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от </w:t>
      </w:r>
      <w:r w:rsidR="00D02C8C" w:rsidRPr="003D73FE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02</w:t>
      </w:r>
      <w:r w:rsidR="009B412F" w:rsidRPr="003D73FE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</w:t>
      </w:r>
      <w:r w:rsidR="00D02C8C" w:rsidRPr="003D73FE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июня</w:t>
      </w:r>
      <w:r w:rsidR="006D225E" w:rsidRPr="003D73FE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</w:t>
      </w:r>
      <w:r w:rsidR="00856AA8" w:rsidRPr="003D73FE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2025</w:t>
      </w:r>
      <w:r w:rsidR="00FD3806" w:rsidRPr="003D73FE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</w:t>
      </w:r>
      <w:r w:rsidR="00F22C18" w:rsidRPr="003D73FE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года </w:t>
      </w:r>
      <w:r w:rsidR="00FD3806" w:rsidRPr="003D73FE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№</w:t>
      </w:r>
      <w:r w:rsidR="001E07FE" w:rsidRPr="003D73FE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</w:t>
      </w:r>
      <w:r w:rsidR="003D73FE" w:rsidRPr="003D73FE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81</w:t>
      </w:r>
      <w:r w:rsidRPr="003D73FE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,</w:t>
      </w:r>
      <w:r w:rsidRPr="003D73F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на основании</w:t>
      </w:r>
      <w:r w:rsidRPr="006D225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статьи 29 Устава </w:t>
      </w:r>
      <w:r w:rsidR="001639E4" w:rsidRPr="00CD2C8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муниципального округа город </w:t>
      </w:r>
      <w:proofErr w:type="spellStart"/>
      <w:r w:rsidR="001639E4" w:rsidRPr="00CD2C8D">
        <w:rPr>
          <w:rFonts w:ascii="Times New Roman" w:hAnsi="Times New Roman" w:cs="Times New Roman"/>
          <w:b w:val="0"/>
          <w:color w:val="auto"/>
          <w:sz w:val="28"/>
          <w:szCs w:val="28"/>
        </w:rPr>
        <w:t>Партизанск</w:t>
      </w:r>
      <w:proofErr w:type="spellEnd"/>
      <w:r w:rsidR="001639E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1639E4" w:rsidRPr="00CD2C8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Приморского </w:t>
      </w:r>
      <w:r w:rsidR="001639E4" w:rsidRPr="006D225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края </w:t>
      </w:r>
      <w:r w:rsidR="001639E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 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B90FD4">
      <w:pPr>
        <w:pStyle w:val="21"/>
        <w:spacing w:after="0" w:line="240" w:lineRule="auto"/>
        <w:ind w:left="0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E13DB9" w:rsidRPr="00C80647" w:rsidRDefault="00E13DB9" w:rsidP="00E13DB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E13DB9" w:rsidRPr="00AC3FAB" w:rsidRDefault="00E13DB9" w:rsidP="00E13DB9">
      <w:pPr>
        <w:spacing w:after="0" w:line="360" w:lineRule="auto"/>
        <w:ind w:firstLine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BF2EFE" w:rsidRPr="005E614D" w:rsidRDefault="00720832" w:rsidP="00BF2E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EFE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1. </w:t>
      </w:r>
      <w:proofErr w:type="gramStart"/>
      <w:r w:rsidR="00E13DB9" w:rsidRPr="00BF2EFE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Предоставить разрешение на условно разрешенный вид использования земельного участка -</w:t>
      </w:r>
      <w:r w:rsidR="00FD3806" w:rsidRPr="00BF2EFE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="00BF2EFE" w:rsidRPr="00BF2EFE">
        <w:rPr>
          <w:rFonts w:ascii="Times New Roman" w:hAnsi="Times New Roman" w:cs="Times New Roman"/>
          <w:sz w:val="28"/>
          <w:szCs w:val="28"/>
        </w:rPr>
        <w:t>«</w:t>
      </w:r>
      <w:r w:rsidR="005E614D">
        <w:rPr>
          <w:rFonts w:ascii="Times New Roman" w:hAnsi="Times New Roman" w:cs="Times New Roman"/>
          <w:sz w:val="28"/>
          <w:szCs w:val="28"/>
        </w:rPr>
        <w:t>блокированная жилая застройка</w:t>
      </w:r>
      <w:r w:rsidR="00BF2EFE" w:rsidRPr="00BF2EFE">
        <w:rPr>
          <w:rFonts w:ascii="Times New Roman" w:hAnsi="Times New Roman" w:cs="Times New Roman"/>
          <w:sz w:val="28"/>
          <w:szCs w:val="28"/>
        </w:rPr>
        <w:t xml:space="preserve">» </w:t>
      </w:r>
      <w:r w:rsidR="005E614D" w:rsidRPr="005E614D">
        <w:rPr>
          <w:rFonts w:ascii="Times New Roman" w:hAnsi="Times New Roman" w:cs="Times New Roman"/>
          <w:sz w:val="28"/>
          <w:szCs w:val="28"/>
        </w:rPr>
        <w:t xml:space="preserve">земельного участка с кадастровым номером 25:33:090101:99,  </w:t>
      </w:r>
      <w:r w:rsidR="005E614D" w:rsidRPr="005E614D">
        <w:rPr>
          <w:rFonts w:ascii="Times New Roman" w:hAnsi="Times New Roman" w:cs="Times New Roman"/>
          <w:spacing w:val="-7"/>
          <w:sz w:val="28"/>
          <w:szCs w:val="28"/>
        </w:rPr>
        <w:t>ме</w:t>
      </w:r>
      <w:r w:rsidR="005E614D" w:rsidRPr="005E614D">
        <w:rPr>
          <w:rFonts w:ascii="Times New Roman" w:hAnsi="Times New Roman" w:cs="Times New Roman"/>
          <w:sz w:val="28"/>
          <w:szCs w:val="28"/>
        </w:rPr>
        <w:t xml:space="preserve">стоположение установлено относительно ориентира, расположенного в границах участка, ориентир </w:t>
      </w:r>
      <w:r w:rsidR="005E614D" w:rsidRPr="005E614D">
        <w:rPr>
          <w:rFonts w:ascii="Times New Roman" w:hAnsi="Times New Roman" w:cs="Times New Roman"/>
          <w:sz w:val="28"/>
          <w:szCs w:val="28"/>
        </w:rPr>
        <w:lastRenderedPageBreak/>
        <w:t xml:space="preserve">жилой дом, почтовый адрес ориентира: край Приморский, г. </w:t>
      </w:r>
      <w:proofErr w:type="spellStart"/>
      <w:r w:rsidR="005E614D" w:rsidRPr="005E614D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5E614D" w:rsidRPr="005E614D">
        <w:rPr>
          <w:rFonts w:ascii="Times New Roman" w:hAnsi="Times New Roman" w:cs="Times New Roman"/>
          <w:sz w:val="28"/>
          <w:szCs w:val="28"/>
        </w:rPr>
        <w:t xml:space="preserve">, </w:t>
      </w:r>
      <w:r w:rsidR="005E614D">
        <w:rPr>
          <w:rFonts w:ascii="Times New Roman" w:hAnsi="Times New Roman" w:cs="Times New Roman"/>
          <w:sz w:val="28"/>
          <w:szCs w:val="28"/>
        </w:rPr>
        <w:t xml:space="preserve">      </w:t>
      </w:r>
      <w:r w:rsidR="005E614D" w:rsidRPr="005E614D">
        <w:rPr>
          <w:rFonts w:ascii="Times New Roman" w:hAnsi="Times New Roman" w:cs="Times New Roman"/>
          <w:sz w:val="28"/>
          <w:szCs w:val="28"/>
        </w:rPr>
        <w:t xml:space="preserve">с. Авангард, ул. </w:t>
      </w:r>
      <w:proofErr w:type="spellStart"/>
      <w:r w:rsidR="005E614D" w:rsidRPr="005E614D">
        <w:rPr>
          <w:rFonts w:ascii="Times New Roman" w:hAnsi="Times New Roman" w:cs="Times New Roman"/>
          <w:sz w:val="28"/>
          <w:szCs w:val="28"/>
        </w:rPr>
        <w:t>Авангардская</w:t>
      </w:r>
      <w:proofErr w:type="spellEnd"/>
      <w:r w:rsidR="005E614D" w:rsidRPr="005E614D">
        <w:rPr>
          <w:rFonts w:ascii="Times New Roman" w:hAnsi="Times New Roman" w:cs="Times New Roman"/>
          <w:sz w:val="28"/>
          <w:szCs w:val="28"/>
        </w:rPr>
        <w:t>, дом 40, площадь земельного участка 3346 кв. м., в настоящее время земельный участок имеет вид разрешенного использования</w:t>
      </w:r>
      <w:proofErr w:type="gramEnd"/>
      <w:r w:rsidR="005E614D" w:rsidRPr="005E614D">
        <w:rPr>
          <w:rFonts w:ascii="Times New Roman" w:hAnsi="Times New Roman" w:cs="Times New Roman"/>
          <w:sz w:val="28"/>
          <w:szCs w:val="28"/>
        </w:rPr>
        <w:t xml:space="preserve"> «Под жилую застройку».</w:t>
      </w:r>
    </w:p>
    <w:p w:rsidR="00E13DB9" w:rsidRPr="00393A0D" w:rsidRDefault="00E13DB9" w:rsidP="001E07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EFE">
        <w:rPr>
          <w:rFonts w:ascii="Times New Roman" w:hAnsi="Times New Roman" w:cs="Times New Roman"/>
          <w:sz w:val="28"/>
          <w:szCs w:val="28"/>
        </w:rPr>
        <w:t>Земельный участок расположен в территориальной зоне</w:t>
      </w:r>
      <w:r w:rsidRPr="00393A0D">
        <w:rPr>
          <w:rFonts w:ascii="Times New Roman" w:hAnsi="Times New Roman" w:cs="Times New Roman"/>
          <w:sz w:val="28"/>
          <w:szCs w:val="28"/>
        </w:rPr>
        <w:t xml:space="preserve"> </w:t>
      </w:r>
      <w:r w:rsidR="005E614D">
        <w:rPr>
          <w:rFonts w:ascii="Times New Roman" w:hAnsi="Times New Roman" w:cs="Times New Roman"/>
          <w:sz w:val="28"/>
          <w:szCs w:val="28"/>
        </w:rPr>
        <w:t>Ц</w:t>
      </w:r>
      <w:proofErr w:type="gramStart"/>
      <w:r w:rsidR="00BB7009" w:rsidRPr="00393A0D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393A0D">
        <w:rPr>
          <w:rFonts w:ascii="Times New Roman" w:hAnsi="Times New Roman" w:cs="Times New Roman"/>
          <w:sz w:val="28"/>
          <w:szCs w:val="28"/>
        </w:rPr>
        <w:t>.</w:t>
      </w:r>
    </w:p>
    <w:p w:rsidR="00F8317A" w:rsidRDefault="00E13DB9" w:rsidP="00F8317A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93A0D">
        <w:rPr>
          <w:rFonts w:ascii="Times New Roman" w:hAnsi="Times New Roman" w:cs="Times New Roman"/>
          <w:sz w:val="28"/>
          <w:szCs w:val="28"/>
        </w:rPr>
        <w:t xml:space="preserve">2. Во исполнение настоящего постановления </w:t>
      </w:r>
      <w:r w:rsidR="005E614D">
        <w:rPr>
          <w:rFonts w:ascii="Times New Roman" w:hAnsi="Times New Roman" w:cs="Times New Roman"/>
          <w:sz w:val="28"/>
          <w:szCs w:val="28"/>
        </w:rPr>
        <w:t>Васильевой Т.А.</w:t>
      </w:r>
      <w:r w:rsidR="002B1EBF">
        <w:rPr>
          <w:rFonts w:ascii="Times New Roman" w:hAnsi="Times New Roman" w:cs="Times New Roman"/>
          <w:sz w:val="28"/>
          <w:szCs w:val="28"/>
        </w:rPr>
        <w:t xml:space="preserve"> </w:t>
      </w:r>
      <w:r w:rsidR="001E07FE" w:rsidRPr="00F22C18">
        <w:rPr>
          <w:rFonts w:ascii="Times New Roman" w:hAnsi="Times New Roman" w:cs="Times New Roman"/>
          <w:sz w:val="28"/>
          <w:szCs w:val="28"/>
        </w:rPr>
        <w:t xml:space="preserve"> </w:t>
      </w:r>
      <w:r w:rsidRPr="00F22C18">
        <w:rPr>
          <w:rFonts w:ascii="Times New Roman" w:hAnsi="Times New Roman" w:cs="Times New Roman"/>
          <w:sz w:val="28"/>
          <w:szCs w:val="28"/>
        </w:rPr>
        <w:t>обратиться в филиал федерального государственного</w:t>
      </w:r>
      <w:r w:rsidRPr="001E07FE">
        <w:rPr>
          <w:rFonts w:ascii="Times New Roman" w:hAnsi="Times New Roman" w:cs="Times New Roman"/>
          <w:sz w:val="28"/>
          <w:szCs w:val="28"/>
        </w:rPr>
        <w:t xml:space="preserve"> бюджетного учреждения «Федеральная кадастровая палата Федеральной службы </w:t>
      </w:r>
      <w:r w:rsidRPr="00BB7009">
        <w:rPr>
          <w:rFonts w:ascii="Times New Roman" w:hAnsi="Times New Roman"/>
          <w:sz w:val="28"/>
          <w:szCs w:val="28"/>
        </w:rPr>
        <w:t xml:space="preserve">государственной регистрации, кадастра и картографии» по Приморскому краю </w:t>
      </w:r>
      <w:r w:rsidR="00D62FEB" w:rsidRPr="009A2EE1">
        <w:rPr>
          <w:rFonts w:ascii="Times New Roman" w:hAnsi="Times New Roman"/>
          <w:sz w:val="28"/>
          <w:szCs w:val="28"/>
        </w:rPr>
        <w:t xml:space="preserve">для кадастрового учёта образуемого земельного  </w:t>
      </w:r>
      <w:r w:rsidR="00D62FEB">
        <w:rPr>
          <w:rFonts w:ascii="Times New Roman" w:hAnsi="Times New Roman"/>
          <w:sz w:val="28"/>
          <w:szCs w:val="28"/>
        </w:rPr>
        <w:t>участка</w:t>
      </w:r>
      <w:r w:rsidR="00F8317A" w:rsidRPr="008012E5">
        <w:rPr>
          <w:rFonts w:ascii="Times New Roman" w:hAnsi="Times New Roman"/>
          <w:bCs/>
          <w:sz w:val="28"/>
          <w:szCs w:val="28"/>
        </w:rPr>
        <w:t>.</w:t>
      </w:r>
    </w:p>
    <w:p w:rsidR="00E13DB9" w:rsidRPr="00DD1263" w:rsidRDefault="00E13DB9" w:rsidP="00E13D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806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 в газете «</w:t>
      </w:r>
      <w:r w:rsidRPr="00DD1263">
        <w:rPr>
          <w:rFonts w:ascii="Times New Roman" w:hAnsi="Times New Roman" w:cs="Times New Roman"/>
          <w:sz w:val="28"/>
          <w:szCs w:val="28"/>
        </w:rPr>
        <w:t xml:space="preserve">Вести» и размещению на официальном сайте администрации </w:t>
      </w:r>
      <w:r w:rsidR="00DD1263" w:rsidRPr="00DD1263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DD1263" w:rsidRPr="00DD1263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DD1263" w:rsidRPr="00DD1263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DD1263">
        <w:rPr>
          <w:rFonts w:ascii="Times New Roman" w:hAnsi="Times New Roman" w:cs="Times New Roman"/>
          <w:sz w:val="28"/>
          <w:szCs w:val="28"/>
        </w:rPr>
        <w:t xml:space="preserve"> в сети «Интернет» в течение 7 дней с момента подписания.</w:t>
      </w:r>
    </w:p>
    <w:p w:rsidR="00FD3806" w:rsidRPr="00FD3806" w:rsidRDefault="00FD3806" w:rsidP="00B90FD4">
      <w:pPr>
        <w:pStyle w:val="ac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E1A68" w:rsidRDefault="00CE1A68" w:rsidP="00B90F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0FD4" w:rsidRDefault="00B90FD4" w:rsidP="00B90F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3806" w:rsidRPr="00FD3806" w:rsidRDefault="002B1EBF" w:rsidP="008E60D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FD3806" w:rsidRPr="00FD38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FD3806" w:rsidRPr="00FD3806">
        <w:rPr>
          <w:rFonts w:ascii="Times New Roman" w:hAnsi="Times New Roman" w:cs="Times New Roman"/>
          <w:sz w:val="28"/>
          <w:szCs w:val="28"/>
        </w:rPr>
        <w:t xml:space="preserve"> округа                                 </w:t>
      </w:r>
      <w:r w:rsidR="0011593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93A0D">
        <w:rPr>
          <w:rFonts w:ascii="Times New Roman" w:hAnsi="Times New Roman" w:cs="Times New Roman"/>
          <w:sz w:val="28"/>
          <w:szCs w:val="28"/>
        </w:rPr>
        <w:t xml:space="preserve">  </w:t>
      </w:r>
      <w:r w:rsidR="00115939">
        <w:rPr>
          <w:rFonts w:ascii="Times New Roman" w:hAnsi="Times New Roman" w:cs="Times New Roman"/>
          <w:sz w:val="28"/>
          <w:szCs w:val="28"/>
        </w:rPr>
        <w:t>О.А. Бондарев</w:t>
      </w:r>
    </w:p>
    <w:p w:rsidR="00FD3806" w:rsidRPr="00E2121C" w:rsidRDefault="00FD3806" w:rsidP="00FD3806">
      <w:pPr>
        <w:pStyle w:val="2"/>
        <w:rPr>
          <w:b w:val="0"/>
          <w:sz w:val="28"/>
          <w:szCs w:val="28"/>
        </w:rPr>
      </w:pPr>
    </w:p>
    <w:p w:rsidR="00E13DB9" w:rsidRPr="00921807" w:rsidRDefault="00E13DB9" w:rsidP="00CE1A68">
      <w:pPr>
        <w:widowControl w:val="0"/>
        <w:tabs>
          <w:tab w:val="left" w:leader="underscore" w:pos="9817"/>
        </w:tabs>
        <w:spacing w:after="0" w:line="317" w:lineRule="exact"/>
        <w:jc w:val="both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</w:pPr>
    </w:p>
    <w:p w:rsidR="00E13DB9" w:rsidRPr="00921807" w:rsidRDefault="00E13DB9" w:rsidP="00E13DB9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</w:pPr>
    </w:p>
    <w:p w:rsidR="00972DFD" w:rsidRDefault="00972DFD"/>
    <w:sectPr w:rsidR="00972DFD" w:rsidSect="00CE1A68">
      <w:headerReference w:type="default" r:id="rId8"/>
      <w:pgSz w:w="11906" w:h="16838"/>
      <w:pgMar w:top="567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412F" w:rsidRDefault="009B412F" w:rsidP="00E13DB9">
      <w:pPr>
        <w:spacing w:after="0" w:line="240" w:lineRule="auto"/>
      </w:pPr>
      <w:r>
        <w:separator/>
      </w:r>
    </w:p>
  </w:endnote>
  <w:endnote w:type="continuationSeparator" w:id="0">
    <w:p w:rsidR="009B412F" w:rsidRDefault="009B412F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412F" w:rsidRDefault="009B412F" w:rsidP="00E13DB9">
      <w:pPr>
        <w:spacing w:after="0" w:line="240" w:lineRule="auto"/>
      </w:pPr>
      <w:r>
        <w:separator/>
      </w:r>
    </w:p>
  </w:footnote>
  <w:footnote w:type="continuationSeparator" w:id="0">
    <w:p w:rsidR="009B412F" w:rsidRDefault="009B412F" w:rsidP="00E13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99596"/>
      <w:docPartObj>
        <w:docPartGallery w:val="Page Numbers (Top of Page)"/>
        <w:docPartUnique/>
      </w:docPartObj>
    </w:sdtPr>
    <w:sdtContent>
      <w:p w:rsidR="009B412F" w:rsidRDefault="00F667B0">
        <w:pPr>
          <w:pStyle w:val="a8"/>
          <w:jc w:val="center"/>
        </w:pPr>
        <w:fldSimple w:instr=" PAGE   \* MERGEFORMAT ">
          <w:r w:rsidR="00407A68">
            <w:rPr>
              <w:noProof/>
            </w:rPr>
            <w:t>2</w:t>
          </w:r>
        </w:fldSimple>
      </w:p>
    </w:sdtContent>
  </w:sdt>
  <w:p w:rsidR="009B412F" w:rsidRDefault="009B412F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00499"/>
    <w:rsid w:val="00037C29"/>
    <w:rsid w:val="00070FCD"/>
    <w:rsid w:val="00080C26"/>
    <w:rsid w:val="000A64FB"/>
    <w:rsid w:val="000B5404"/>
    <w:rsid w:val="000C57A1"/>
    <w:rsid w:val="000E0229"/>
    <w:rsid w:val="0011020D"/>
    <w:rsid w:val="00115939"/>
    <w:rsid w:val="001639E4"/>
    <w:rsid w:val="00182ECA"/>
    <w:rsid w:val="001D5072"/>
    <w:rsid w:val="001E07FE"/>
    <w:rsid w:val="002A6F04"/>
    <w:rsid w:val="002A7356"/>
    <w:rsid w:val="002B1EBF"/>
    <w:rsid w:val="002D7324"/>
    <w:rsid w:val="00393A0D"/>
    <w:rsid w:val="003A5D64"/>
    <w:rsid w:val="003C0B05"/>
    <w:rsid w:val="003D73FE"/>
    <w:rsid w:val="00407A68"/>
    <w:rsid w:val="00416D3B"/>
    <w:rsid w:val="0049212A"/>
    <w:rsid w:val="004B453D"/>
    <w:rsid w:val="005060B7"/>
    <w:rsid w:val="00526F38"/>
    <w:rsid w:val="00544711"/>
    <w:rsid w:val="005455C4"/>
    <w:rsid w:val="00566422"/>
    <w:rsid w:val="005E4D8B"/>
    <w:rsid w:val="005E614D"/>
    <w:rsid w:val="00641A3E"/>
    <w:rsid w:val="00644705"/>
    <w:rsid w:val="00660280"/>
    <w:rsid w:val="00682FD3"/>
    <w:rsid w:val="00684907"/>
    <w:rsid w:val="006A4BA6"/>
    <w:rsid w:val="006C289B"/>
    <w:rsid w:val="006D225E"/>
    <w:rsid w:val="00720832"/>
    <w:rsid w:val="00733D58"/>
    <w:rsid w:val="0076430E"/>
    <w:rsid w:val="007724CF"/>
    <w:rsid w:val="007A086E"/>
    <w:rsid w:val="007A1565"/>
    <w:rsid w:val="007D0A84"/>
    <w:rsid w:val="00856AA8"/>
    <w:rsid w:val="00886CB1"/>
    <w:rsid w:val="008873EC"/>
    <w:rsid w:val="008E60DD"/>
    <w:rsid w:val="009137EE"/>
    <w:rsid w:val="0094386F"/>
    <w:rsid w:val="009458F5"/>
    <w:rsid w:val="00964A9E"/>
    <w:rsid w:val="0096642B"/>
    <w:rsid w:val="00972DFD"/>
    <w:rsid w:val="009B412F"/>
    <w:rsid w:val="009B7ADD"/>
    <w:rsid w:val="009F329D"/>
    <w:rsid w:val="00A37F76"/>
    <w:rsid w:val="00A61DA3"/>
    <w:rsid w:val="00AC3FAB"/>
    <w:rsid w:val="00AD7399"/>
    <w:rsid w:val="00B37542"/>
    <w:rsid w:val="00B41FC9"/>
    <w:rsid w:val="00B76E49"/>
    <w:rsid w:val="00B82734"/>
    <w:rsid w:val="00B85601"/>
    <w:rsid w:val="00B862C6"/>
    <w:rsid w:val="00B90FD4"/>
    <w:rsid w:val="00BB7009"/>
    <w:rsid w:val="00BE7D8C"/>
    <w:rsid w:val="00BF2EFE"/>
    <w:rsid w:val="00C367BB"/>
    <w:rsid w:val="00C64A75"/>
    <w:rsid w:val="00C76026"/>
    <w:rsid w:val="00C83F28"/>
    <w:rsid w:val="00CD2C8D"/>
    <w:rsid w:val="00CD6D7C"/>
    <w:rsid w:val="00CE1A68"/>
    <w:rsid w:val="00D02C8C"/>
    <w:rsid w:val="00D15EFF"/>
    <w:rsid w:val="00D33012"/>
    <w:rsid w:val="00D40A2B"/>
    <w:rsid w:val="00D62FEB"/>
    <w:rsid w:val="00D716E9"/>
    <w:rsid w:val="00D72689"/>
    <w:rsid w:val="00D762FA"/>
    <w:rsid w:val="00D81FC0"/>
    <w:rsid w:val="00D96E0A"/>
    <w:rsid w:val="00DA4200"/>
    <w:rsid w:val="00DA7721"/>
    <w:rsid w:val="00DD1263"/>
    <w:rsid w:val="00E13DB9"/>
    <w:rsid w:val="00E16DD7"/>
    <w:rsid w:val="00E34D1B"/>
    <w:rsid w:val="00E37E08"/>
    <w:rsid w:val="00E500C6"/>
    <w:rsid w:val="00E67963"/>
    <w:rsid w:val="00E84EBC"/>
    <w:rsid w:val="00F10A09"/>
    <w:rsid w:val="00F22C18"/>
    <w:rsid w:val="00F667B0"/>
    <w:rsid w:val="00F75770"/>
    <w:rsid w:val="00F8317A"/>
    <w:rsid w:val="00FA7FB2"/>
    <w:rsid w:val="00FC7A3F"/>
    <w:rsid w:val="00FD3806"/>
    <w:rsid w:val="00FE5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FD38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FD38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Body Text Indent"/>
    <w:basedOn w:val="a"/>
    <w:link w:val="ad"/>
    <w:uiPriority w:val="99"/>
    <w:semiHidden/>
    <w:unhideWhenUsed/>
    <w:rsid w:val="00FD3806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FD38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ГЛАВА МУНИЦИПАЛЬНОГО ОКРУГА</vt:lpstr>
      <vt:lpstr>ГОРОД  ПАРТИЗАНСК ПРИМОРСКОГО КРАЯ</vt:lpstr>
      <vt:lpstr>П О С Т А Н О В Л Е Н И Е</vt:lpstr>
      <vt:lpstr>    В соответствии с Градостроительным кодексом Российской Федерации, Федеральным за</vt:lpstr>
      <vt:lpstr>    </vt:lpstr>
    </vt:vector>
  </TitlesOfParts>
  <Company/>
  <LinksUpToDate>false</LinksUpToDate>
  <CharactersWithSpaces>2385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Коробова</cp:lastModifiedBy>
  <cp:revision>41</cp:revision>
  <cp:lastPrinted>2025-05-12T04:30:00Z</cp:lastPrinted>
  <dcterms:created xsi:type="dcterms:W3CDTF">2022-03-14T04:24:00Z</dcterms:created>
  <dcterms:modified xsi:type="dcterms:W3CDTF">2025-06-04T02:03:00Z</dcterms:modified>
</cp:coreProperties>
</file>